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Look w:val="00A0" w:firstRow="1" w:lastRow="0" w:firstColumn="1" w:lastColumn="0" w:noHBand="0" w:noVBand="0"/>
      </w:tblPr>
      <w:tblGrid>
        <w:gridCol w:w="7442"/>
      </w:tblGrid>
      <w:tr w:rsidR="00AE48B9">
        <w:tc>
          <w:tcPr>
            <w:tcW w:w="7672" w:type="dxa"/>
            <w:tcMar>
              <w:top w:w="216" w:type="dxa"/>
              <w:left w:w="115" w:type="dxa"/>
              <w:bottom w:w="216" w:type="dxa"/>
              <w:right w:w="115" w:type="dxa"/>
            </w:tcMar>
          </w:tcPr>
          <w:p w:rsidR="00AE48B9" w:rsidRDefault="00AE48B9">
            <w:pPr>
              <w:pStyle w:val="Bezproreda"/>
              <w:rPr>
                <w:rFonts w:ascii="Cambria" w:hAnsi="Cambria" w:cs="Cambria"/>
              </w:rPr>
            </w:pPr>
            <w:bookmarkStart w:id="0" w:name="_GoBack"/>
            <w:bookmarkEnd w:id="0"/>
          </w:p>
        </w:tc>
      </w:tr>
      <w:tr w:rsidR="00AE48B9">
        <w:tc>
          <w:tcPr>
            <w:tcW w:w="7672" w:type="dxa"/>
          </w:tcPr>
          <w:p w:rsidR="00AE48B9" w:rsidRDefault="00AE48B9" w:rsidP="008024E6">
            <w:pPr>
              <w:pStyle w:val="Bezproreda"/>
              <w:jc w:val="center"/>
              <w:rPr>
                <w:rFonts w:ascii="Times New Roman" w:hAnsi="Times New Roman" w:cs="Times New Roman"/>
                <w:b/>
                <w:bCs/>
                <w:sz w:val="96"/>
                <w:szCs w:val="96"/>
              </w:rPr>
            </w:pPr>
          </w:p>
          <w:p w:rsidR="00AE48B9" w:rsidRDefault="00AE48B9" w:rsidP="008024E6">
            <w:pPr>
              <w:pStyle w:val="Bezproreda"/>
              <w:jc w:val="center"/>
              <w:rPr>
                <w:rFonts w:ascii="Times New Roman" w:hAnsi="Times New Roman" w:cs="Times New Roman"/>
                <w:b/>
                <w:bCs/>
                <w:sz w:val="96"/>
                <w:szCs w:val="96"/>
              </w:rPr>
            </w:pPr>
          </w:p>
          <w:p w:rsidR="00AE48B9" w:rsidRPr="008024E6" w:rsidRDefault="00AE48B9" w:rsidP="008024E6">
            <w:pPr>
              <w:pStyle w:val="Bezproreda"/>
              <w:jc w:val="center"/>
              <w:rPr>
                <w:rFonts w:ascii="Times New Roman" w:hAnsi="Times New Roman" w:cs="Times New Roman"/>
                <w:b/>
                <w:bCs/>
                <w:sz w:val="96"/>
                <w:szCs w:val="96"/>
              </w:rPr>
            </w:pPr>
            <w:r w:rsidRPr="008024E6">
              <w:rPr>
                <w:rFonts w:ascii="Times New Roman" w:hAnsi="Times New Roman" w:cs="Times New Roman"/>
                <w:b/>
                <w:bCs/>
                <w:sz w:val="96"/>
                <w:szCs w:val="96"/>
              </w:rPr>
              <w:t>PRAVILNIK</w:t>
            </w:r>
          </w:p>
          <w:p w:rsidR="00AE48B9" w:rsidRPr="008024E6" w:rsidRDefault="00AE48B9" w:rsidP="008024E6">
            <w:pPr>
              <w:pStyle w:val="Bezproreda"/>
              <w:jc w:val="center"/>
              <w:rPr>
                <w:rFonts w:ascii="Cambria" w:hAnsi="Cambria" w:cs="Cambria"/>
                <w:sz w:val="60"/>
                <w:szCs w:val="60"/>
              </w:rPr>
            </w:pPr>
            <w:r w:rsidRPr="008024E6">
              <w:rPr>
                <w:rFonts w:ascii="Times New Roman" w:hAnsi="Times New Roman" w:cs="Times New Roman"/>
                <w:b/>
                <w:bCs/>
                <w:sz w:val="60"/>
                <w:szCs w:val="60"/>
              </w:rPr>
              <w:t>O ZAŠTITI OD POŽARA</w:t>
            </w:r>
          </w:p>
        </w:tc>
      </w:tr>
      <w:tr w:rsidR="00AE48B9">
        <w:tc>
          <w:tcPr>
            <w:tcW w:w="7672" w:type="dxa"/>
            <w:tcMar>
              <w:top w:w="216" w:type="dxa"/>
              <w:left w:w="115" w:type="dxa"/>
              <w:bottom w:w="216" w:type="dxa"/>
              <w:right w:w="115" w:type="dxa"/>
            </w:tcMar>
          </w:tcPr>
          <w:p w:rsidR="00AE48B9" w:rsidRDefault="00AE48B9">
            <w:pPr>
              <w:pStyle w:val="Bezproreda"/>
              <w:rPr>
                <w:rFonts w:ascii="Cambria" w:hAnsi="Cambria" w:cs="Cambria"/>
              </w:rPr>
            </w:pPr>
          </w:p>
        </w:tc>
      </w:tr>
    </w:tbl>
    <w:p w:rsidR="00AE48B9" w:rsidRDefault="00AE48B9"/>
    <w:p w:rsidR="00AE48B9" w:rsidRPr="008024E6" w:rsidRDefault="00AE48B9">
      <w:pPr>
        <w:rPr>
          <w:rFonts w:ascii="Times New Roman" w:hAnsi="Times New Roman" w:cs="Times New Roman"/>
        </w:rPr>
      </w:pPr>
      <w:r w:rsidRPr="008024E6">
        <w:rPr>
          <w:rFonts w:ascii="Times New Roman" w:hAnsi="Times New Roman" w:cs="Times New Roman"/>
        </w:rPr>
        <w:t xml:space="preserve">OSNOVNA ŠKOLA </w:t>
      </w:r>
      <w:r>
        <w:rPr>
          <w:rFonts w:ascii="Times New Roman" w:hAnsi="Times New Roman" w:cs="Times New Roman"/>
        </w:rPr>
        <w:t>ŠEMOVEC</w:t>
      </w:r>
    </w:p>
    <w:tbl>
      <w:tblPr>
        <w:tblpPr w:leftFromText="187" w:rightFromText="187" w:horzAnchor="margin" w:tblpXSpec="center" w:tblpYSpec="bottom"/>
        <w:tblW w:w="4000" w:type="pct"/>
        <w:tblLook w:val="00A0" w:firstRow="1" w:lastRow="0" w:firstColumn="1" w:lastColumn="0" w:noHBand="0" w:noVBand="0"/>
      </w:tblPr>
      <w:tblGrid>
        <w:gridCol w:w="7442"/>
      </w:tblGrid>
      <w:tr w:rsidR="00AE48B9" w:rsidRPr="008024E6">
        <w:tc>
          <w:tcPr>
            <w:tcW w:w="7672" w:type="dxa"/>
            <w:tcMar>
              <w:top w:w="216" w:type="dxa"/>
              <w:left w:w="115" w:type="dxa"/>
              <w:bottom w:w="216" w:type="dxa"/>
              <w:right w:w="115" w:type="dxa"/>
            </w:tcMar>
          </w:tcPr>
          <w:p w:rsidR="00AE48B9" w:rsidRPr="000D6EF2" w:rsidRDefault="00AE48B9">
            <w:pPr>
              <w:pStyle w:val="Bezproreda"/>
              <w:rPr>
                <w:rFonts w:ascii="Times New Roman" w:hAnsi="Times New Roman" w:cs="Times New Roman"/>
              </w:rPr>
            </w:pPr>
            <w:r>
              <w:rPr>
                <w:rFonts w:ascii="Times New Roman" w:hAnsi="Times New Roman" w:cs="Times New Roman"/>
              </w:rPr>
              <w:t>Šemovec</w:t>
            </w:r>
            <w:r w:rsidRPr="000D6EF2">
              <w:rPr>
                <w:rFonts w:ascii="Times New Roman" w:hAnsi="Times New Roman" w:cs="Times New Roman"/>
              </w:rPr>
              <w:t xml:space="preserve">, </w:t>
            </w:r>
            <w:r>
              <w:rPr>
                <w:rFonts w:ascii="Times New Roman" w:hAnsi="Times New Roman" w:cs="Times New Roman"/>
              </w:rPr>
              <w:t>_13.02.</w:t>
            </w:r>
            <w:r w:rsidRPr="000D6EF2">
              <w:rPr>
                <w:rFonts w:ascii="Times New Roman" w:hAnsi="Times New Roman" w:cs="Times New Roman"/>
              </w:rPr>
              <w:t xml:space="preserve"> 201</w:t>
            </w:r>
            <w:r>
              <w:rPr>
                <w:rFonts w:ascii="Times New Roman" w:hAnsi="Times New Roman" w:cs="Times New Roman"/>
              </w:rPr>
              <w:t>3</w:t>
            </w:r>
            <w:r w:rsidRPr="000D6EF2">
              <w:rPr>
                <w:rFonts w:ascii="Times New Roman" w:hAnsi="Times New Roman" w:cs="Times New Roman"/>
              </w:rPr>
              <w:t>.</w:t>
            </w:r>
          </w:p>
          <w:p w:rsidR="00AE48B9" w:rsidRPr="000D6EF2" w:rsidRDefault="00AE48B9">
            <w:pPr>
              <w:pStyle w:val="Bezproreda"/>
              <w:rPr>
                <w:rFonts w:ascii="Times New Roman" w:hAnsi="Times New Roman" w:cs="Times New Roman"/>
              </w:rPr>
            </w:pPr>
          </w:p>
        </w:tc>
      </w:tr>
    </w:tbl>
    <w:p w:rsidR="00AE48B9" w:rsidRPr="008024E6" w:rsidRDefault="00AE48B9">
      <w:pPr>
        <w:rPr>
          <w:rFonts w:ascii="Times New Roman" w:hAnsi="Times New Roman" w:cs="Times New Roman"/>
        </w:rPr>
      </w:pPr>
    </w:p>
    <w:p w:rsidR="00AE48B9" w:rsidRDefault="00AE48B9">
      <w:pPr>
        <w:spacing w:after="0" w:line="240" w:lineRule="auto"/>
        <w:rPr>
          <w:rFonts w:ascii="Times New Roman" w:hAnsi="Times New Roman" w:cs="Times New Roman"/>
        </w:rPr>
      </w:pPr>
      <w:r w:rsidRPr="008024E6">
        <w:rPr>
          <w:rFonts w:ascii="Times New Roman" w:hAnsi="Times New Roman" w:cs="Times New Roman"/>
        </w:rPr>
        <w:br w:type="page"/>
      </w:r>
    </w:p>
    <w:p w:rsidR="00AE48B9" w:rsidRPr="008024E6" w:rsidRDefault="00AE48B9">
      <w:pPr>
        <w:spacing w:after="0" w:line="240" w:lineRule="auto"/>
        <w:rPr>
          <w:rFonts w:ascii="Times New Roman" w:hAnsi="Times New Roman" w:cs="Times New Roman"/>
        </w:rPr>
      </w:pP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SADRŽAJ:</w:t>
      </w:r>
    </w:p>
    <w:p w:rsidR="00AE48B9" w:rsidRPr="009B5644" w:rsidRDefault="00AE48B9" w:rsidP="00CD6DE7">
      <w:pPr>
        <w:pStyle w:val="Odlomakpopisa"/>
        <w:numPr>
          <w:ilvl w:val="0"/>
          <w:numId w:val="39"/>
        </w:numPr>
        <w:tabs>
          <w:tab w:val="left" w:pos="8789"/>
        </w:tabs>
        <w:spacing w:after="0"/>
        <w:jc w:val="both"/>
        <w:rPr>
          <w:rFonts w:ascii="Times New Roman" w:hAnsi="Times New Roman" w:cs="Times New Roman"/>
        </w:rPr>
      </w:pPr>
      <w:r w:rsidRPr="009B5644">
        <w:rPr>
          <w:rFonts w:ascii="Times New Roman" w:hAnsi="Times New Roman" w:cs="Times New Roman"/>
        </w:rPr>
        <w:t>Te</w:t>
      </w:r>
      <w:r>
        <w:rPr>
          <w:rFonts w:ascii="Times New Roman" w:hAnsi="Times New Roman" w:cs="Times New Roman"/>
        </w:rPr>
        <w:t>Te</w:t>
      </w:r>
      <w:r w:rsidRPr="009B5644">
        <w:rPr>
          <w:rFonts w:ascii="Times New Roman" w:hAnsi="Times New Roman" w:cs="Times New Roman"/>
        </w:rPr>
        <w:t>meljne odredbe……………………………………………………</w:t>
      </w:r>
      <w:r>
        <w:rPr>
          <w:rFonts w:ascii="Times New Roman" w:hAnsi="Times New Roman" w:cs="Times New Roman"/>
        </w:rPr>
        <w:t>……….</w:t>
      </w:r>
      <w:r w:rsidRPr="009B5644">
        <w:rPr>
          <w:rFonts w:ascii="Times New Roman" w:hAnsi="Times New Roman" w:cs="Times New Roman"/>
        </w:rPr>
        <w:t xml:space="preserve">    </w:t>
      </w:r>
      <w:r>
        <w:rPr>
          <w:rFonts w:ascii="Times New Roman" w:hAnsi="Times New Roman" w:cs="Times New Roman"/>
        </w:rPr>
        <w:t xml:space="preserve">  </w:t>
      </w:r>
      <w:r w:rsidRPr="009B5644">
        <w:rPr>
          <w:rFonts w:ascii="Times New Roman" w:hAnsi="Times New Roman" w:cs="Times New Roman"/>
        </w:rPr>
        <w:t>2</w:t>
      </w:r>
    </w:p>
    <w:p w:rsidR="00AE48B9" w:rsidRPr="009B5644" w:rsidRDefault="00AE48B9" w:rsidP="00CD6DE7">
      <w:pPr>
        <w:pStyle w:val="Odlomakpopisa"/>
        <w:numPr>
          <w:ilvl w:val="0"/>
          <w:numId w:val="39"/>
        </w:numPr>
        <w:spacing w:after="0"/>
        <w:jc w:val="both"/>
        <w:rPr>
          <w:rFonts w:ascii="Times New Roman" w:hAnsi="Times New Roman" w:cs="Times New Roman"/>
        </w:rPr>
      </w:pPr>
      <w:r w:rsidRPr="009B5644">
        <w:rPr>
          <w:rFonts w:ascii="Times New Roman" w:hAnsi="Times New Roman" w:cs="Times New Roman"/>
        </w:rPr>
        <w:t>Ustrojstvo i način rada službe za zaštitu na radu……</w:t>
      </w:r>
      <w:r>
        <w:rPr>
          <w:rFonts w:ascii="Times New Roman" w:hAnsi="Times New Roman" w:cs="Times New Roman"/>
        </w:rPr>
        <w:t>………………………...</w:t>
      </w:r>
      <w:r w:rsidRPr="009B5644">
        <w:rPr>
          <w:rFonts w:ascii="Times New Roman" w:hAnsi="Times New Roman" w:cs="Times New Roman"/>
        </w:rPr>
        <w:t xml:space="preserve">     </w:t>
      </w:r>
      <w:r>
        <w:rPr>
          <w:rFonts w:ascii="Times New Roman" w:hAnsi="Times New Roman" w:cs="Times New Roman"/>
        </w:rPr>
        <w:t xml:space="preserve"> </w:t>
      </w:r>
      <w:r w:rsidRPr="009B5644">
        <w:rPr>
          <w:rFonts w:ascii="Times New Roman" w:hAnsi="Times New Roman" w:cs="Times New Roman"/>
        </w:rPr>
        <w:t>2</w:t>
      </w:r>
    </w:p>
    <w:p w:rsidR="00AE48B9" w:rsidRPr="009B5644" w:rsidRDefault="00AE48B9" w:rsidP="00CD6DE7">
      <w:pPr>
        <w:pStyle w:val="Odlomakpopisa"/>
        <w:numPr>
          <w:ilvl w:val="0"/>
          <w:numId w:val="39"/>
        </w:numPr>
        <w:spacing w:after="0"/>
        <w:jc w:val="both"/>
        <w:rPr>
          <w:rFonts w:ascii="Times New Roman" w:hAnsi="Times New Roman" w:cs="Times New Roman"/>
        </w:rPr>
      </w:pPr>
      <w:r w:rsidRPr="009B5644">
        <w:rPr>
          <w:rFonts w:ascii="Times New Roman" w:hAnsi="Times New Roman" w:cs="Times New Roman"/>
        </w:rPr>
        <w:t xml:space="preserve">Radna mjesta i stručna sprema osoba za obavljanje </w:t>
      </w:r>
    </w:p>
    <w:p w:rsidR="00AE48B9" w:rsidRPr="009B5644" w:rsidRDefault="00AE48B9" w:rsidP="00CD6DE7">
      <w:pPr>
        <w:spacing w:after="0"/>
        <w:ind w:left="360"/>
        <w:jc w:val="both"/>
        <w:rPr>
          <w:rFonts w:ascii="Times New Roman" w:hAnsi="Times New Roman" w:cs="Times New Roman"/>
        </w:rPr>
      </w:pPr>
      <w:r w:rsidRPr="009B5644">
        <w:rPr>
          <w:rFonts w:ascii="Times New Roman" w:hAnsi="Times New Roman" w:cs="Times New Roman"/>
        </w:rPr>
        <w:t xml:space="preserve">      poslova zaštite od požara i unapređivanje stanja</w:t>
      </w:r>
    </w:p>
    <w:p w:rsidR="00AE48B9" w:rsidRPr="009B5644" w:rsidRDefault="00AE48B9" w:rsidP="00CD6DE7">
      <w:pPr>
        <w:spacing w:after="0"/>
        <w:ind w:left="360"/>
        <w:jc w:val="both"/>
        <w:rPr>
          <w:rFonts w:ascii="Times New Roman" w:hAnsi="Times New Roman" w:cs="Times New Roman"/>
        </w:rPr>
      </w:pPr>
      <w:r w:rsidRPr="009B5644">
        <w:rPr>
          <w:rFonts w:ascii="Times New Roman" w:hAnsi="Times New Roman" w:cs="Times New Roman"/>
        </w:rPr>
        <w:t xml:space="preserve">      zaštite od požara………………………………………………………</w:t>
      </w:r>
      <w:r>
        <w:rPr>
          <w:rFonts w:ascii="Times New Roman" w:hAnsi="Times New Roman" w:cs="Times New Roman"/>
        </w:rPr>
        <w:t xml:space="preserve">…………  </w:t>
      </w:r>
      <w:r w:rsidRPr="009B5644">
        <w:rPr>
          <w:rFonts w:ascii="Times New Roman" w:hAnsi="Times New Roman" w:cs="Times New Roman"/>
        </w:rPr>
        <w:t xml:space="preserve">   3</w:t>
      </w:r>
    </w:p>
    <w:p w:rsidR="00AE48B9" w:rsidRPr="009B5644" w:rsidRDefault="00AE48B9" w:rsidP="00CD6DE7">
      <w:pPr>
        <w:pStyle w:val="Odlomakpopisa"/>
        <w:numPr>
          <w:ilvl w:val="0"/>
          <w:numId w:val="39"/>
        </w:numPr>
        <w:spacing w:after="0"/>
        <w:jc w:val="both"/>
        <w:rPr>
          <w:rFonts w:ascii="Times New Roman" w:hAnsi="Times New Roman" w:cs="Times New Roman"/>
        </w:rPr>
      </w:pPr>
      <w:r w:rsidRPr="009B5644">
        <w:rPr>
          <w:rFonts w:ascii="Times New Roman" w:hAnsi="Times New Roman" w:cs="Times New Roman"/>
        </w:rPr>
        <w:t>Obveze i odgovornosti u svezi s provedbom mjera</w:t>
      </w:r>
    </w:p>
    <w:p w:rsidR="00AE48B9" w:rsidRPr="009B5644" w:rsidRDefault="00AE48B9" w:rsidP="00CD6DE7">
      <w:pPr>
        <w:spacing w:after="0"/>
        <w:ind w:left="360"/>
        <w:jc w:val="both"/>
        <w:rPr>
          <w:rFonts w:ascii="Times New Roman" w:hAnsi="Times New Roman" w:cs="Times New Roman"/>
        </w:rPr>
      </w:pPr>
      <w:r w:rsidRPr="009B5644">
        <w:rPr>
          <w:rFonts w:ascii="Times New Roman" w:hAnsi="Times New Roman" w:cs="Times New Roman"/>
        </w:rPr>
        <w:t xml:space="preserve">      zaštite od požara………………………………………………………</w:t>
      </w:r>
      <w:r>
        <w:rPr>
          <w:rFonts w:ascii="Times New Roman" w:hAnsi="Times New Roman" w:cs="Times New Roman"/>
        </w:rPr>
        <w:t>…………</w:t>
      </w:r>
      <w:r w:rsidRPr="009B5644">
        <w:rPr>
          <w:rFonts w:ascii="Times New Roman" w:hAnsi="Times New Roman" w:cs="Times New Roman"/>
        </w:rPr>
        <w:t xml:space="preserve">   </w:t>
      </w:r>
      <w:r>
        <w:rPr>
          <w:rFonts w:ascii="Times New Roman" w:hAnsi="Times New Roman" w:cs="Times New Roman"/>
        </w:rPr>
        <w:t xml:space="preserve"> </w:t>
      </w:r>
      <w:r w:rsidRPr="009B5644">
        <w:rPr>
          <w:rFonts w:ascii="Times New Roman" w:hAnsi="Times New Roman" w:cs="Times New Roman"/>
        </w:rPr>
        <w:t xml:space="preserve"> 3</w:t>
      </w:r>
    </w:p>
    <w:p w:rsidR="00AE48B9" w:rsidRPr="009B5644" w:rsidRDefault="00AE48B9" w:rsidP="00CD6DE7">
      <w:pPr>
        <w:pStyle w:val="Odlomakpopisa"/>
        <w:numPr>
          <w:ilvl w:val="0"/>
          <w:numId w:val="39"/>
        </w:numPr>
        <w:spacing w:after="0"/>
        <w:jc w:val="both"/>
        <w:rPr>
          <w:rFonts w:ascii="Times New Roman" w:hAnsi="Times New Roman" w:cs="Times New Roman"/>
        </w:rPr>
      </w:pPr>
      <w:r w:rsidRPr="009B5644">
        <w:rPr>
          <w:rFonts w:ascii="Times New Roman" w:hAnsi="Times New Roman" w:cs="Times New Roman"/>
        </w:rPr>
        <w:t>Obveze i odgovornosti osoba s posebnim ovlastima u</w:t>
      </w:r>
    </w:p>
    <w:p w:rsidR="00AE48B9" w:rsidRPr="009B5644" w:rsidRDefault="00AE48B9" w:rsidP="00CD6DE7">
      <w:pPr>
        <w:spacing w:after="0"/>
        <w:ind w:left="360"/>
        <w:jc w:val="both"/>
        <w:rPr>
          <w:rFonts w:ascii="Times New Roman" w:hAnsi="Times New Roman" w:cs="Times New Roman"/>
        </w:rPr>
      </w:pPr>
      <w:r w:rsidRPr="009B5644">
        <w:rPr>
          <w:rFonts w:ascii="Times New Roman" w:hAnsi="Times New Roman" w:cs="Times New Roman"/>
        </w:rPr>
        <w:t xml:space="preserve">      provedbi mjera zaštite od požara………………………………</w:t>
      </w:r>
      <w:r>
        <w:rPr>
          <w:rFonts w:ascii="Times New Roman" w:hAnsi="Times New Roman" w:cs="Times New Roman"/>
        </w:rPr>
        <w:t xml:space="preserve">………………. </w:t>
      </w:r>
      <w:r w:rsidRPr="009B5644">
        <w:rPr>
          <w:rFonts w:ascii="Times New Roman" w:hAnsi="Times New Roman" w:cs="Times New Roman"/>
        </w:rPr>
        <w:t xml:space="preserve">    </w:t>
      </w:r>
      <w:r>
        <w:rPr>
          <w:rFonts w:ascii="Times New Roman" w:hAnsi="Times New Roman" w:cs="Times New Roman"/>
        </w:rPr>
        <w:t xml:space="preserve"> </w:t>
      </w:r>
      <w:r w:rsidRPr="009B5644">
        <w:rPr>
          <w:rFonts w:ascii="Times New Roman" w:hAnsi="Times New Roman" w:cs="Times New Roman"/>
        </w:rPr>
        <w:t>5</w:t>
      </w:r>
    </w:p>
    <w:p w:rsidR="00AE48B9" w:rsidRDefault="00AE48B9" w:rsidP="00CD6DE7">
      <w:pPr>
        <w:pStyle w:val="Odlomakpopisa"/>
        <w:numPr>
          <w:ilvl w:val="0"/>
          <w:numId w:val="39"/>
        </w:numPr>
        <w:spacing w:after="0"/>
        <w:jc w:val="both"/>
        <w:rPr>
          <w:rFonts w:ascii="Times New Roman" w:hAnsi="Times New Roman" w:cs="Times New Roman"/>
        </w:rPr>
      </w:pPr>
      <w:r w:rsidRPr="009B5644">
        <w:rPr>
          <w:rFonts w:ascii="Times New Roman" w:hAnsi="Times New Roman" w:cs="Times New Roman"/>
        </w:rPr>
        <w:t>Unutarnja kontrola provedbe mjere zaštite od požara</w:t>
      </w:r>
      <w:r w:rsidRPr="009B5644">
        <w:rPr>
          <w:rFonts w:ascii="Times New Roman" w:hAnsi="Times New Roman" w:cs="Times New Roman"/>
        </w:rPr>
        <w:tab/>
      </w:r>
      <w:r>
        <w:rPr>
          <w:rFonts w:ascii="Times New Roman" w:hAnsi="Times New Roman" w:cs="Times New Roman"/>
        </w:rPr>
        <w:t>………........................      5</w:t>
      </w:r>
    </w:p>
    <w:p w:rsidR="00AE48B9" w:rsidRDefault="00AE48B9" w:rsidP="00CD6DE7">
      <w:pPr>
        <w:pStyle w:val="Odlomakpopisa"/>
        <w:numPr>
          <w:ilvl w:val="0"/>
          <w:numId w:val="39"/>
        </w:numPr>
        <w:spacing w:after="0"/>
        <w:jc w:val="both"/>
        <w:rPr>
          <w:rFonts w:ascii="Times New Roman" w:hAnsi="Times New Roman" w:cs="Times New Roman"/>
        </w:rPr>
      </w:pPr>
      <w:r>
        <w:rPr>
          <w:rFonts w:ascii="Times New Roman" w:hAnsi="Times New Roman" w:cs="Times New Roman"/>
        </w:rPr>
        <w:t>Upoznavanje djelatnika i korisnika s opasnostima i</w:t>
      </w:r>
    </w:p>
    <w:p w:rsidR="00AE48B9" w:rsidRPr="003D7960" w:rsidRDefault="00AE48B9" w:rsidP="00CD6DE7">
      <w:pPr>
        <w:spacing w:after="0"/>
        <w:ind w:left="360"/>
        <w:jc w:val="both"/>
        <w:rPr>
          <w:rFonts w:ascii="Times New Roman" w:hAnsi="Times New Roman" w:cs="Times New Roman"/>
        </w:rPr>
      </w:pPr>
      <w:r>
        <w:rPr>
          <w:rFonts w:ascii="Times New Roman" w:hAnsi="Times New Roman" w:cs="Times New Roman"/>
        </w:rPr>
        <w:t xml:space="preserve">      </w:t>
      </w:r>
      <w:r w:rsidRPr="003D7960">
        <w:rPr>
          <w:rFonts w:ascii="Times New Roman" w:hAnsi="Times New Roman" w:cs="Times New Roman"/>
        </w:rPr>
        <w:t>općim mjerama zaštite od požara prigodom stupanja na</w:t>
      </w:r>
    </w:p>
    <w:p w:rsidR="00AE48B9" w:rsidRPr="003D7960" w:rsidRDefault="00AE48B9" w:rsidP="00CD6DE7">
      <w:pPr>
        <w:spacing w:after="0"/>
        <w:ind w:left="360"/>
        <w:jc w:val="both"/>
        <w:rPr>
          <w:rFonts w:ascii="Times New Roman" w:hAnsi="Times New Roman" w:cs="Times New Roman"/>
        </w:rPr>
      </w:pPr>
      <w:r>
        <w:rPr>
          <w:rFonts w:ascii="Times New Roman" w:hAnsi="Times New Roman" w:cs="Times New Roman"/>
        </w:rPr>
        <w:t xml:space="preserve">      </w:t>
      </w:r>
      <w:r w:rsidRPr="003D7960">
        <w:rPr>
          <w:rFonts w:ascii="Times New Roman" w:hAnsi="Times New Roman" w:cs="Times New Roman"/>
        </w:rPr>
        <w:t>rad ili promjene mjesta rada te vođenje evidencije o radu…</w:t>
      </w:r>
      <w:r>
        <w:rPr>
          <w:rFonts w:ascii="Times New Roman" w:hAnsi="Times New Roman" w:cs="Times New Roman"/>
        </w:rPr>
        <w:t>…………………</w:t>
      </w:r>
      <w:r w:rsidRPr="003D7960">
        <w:rPr>
          <w:rFonts w:ascii="Times New Roman" w:hAnsi="Times New Roman" w:cs="Times New Roman"/>
        </w:rPr>
        <w:t xml:space="preserve">    </w:t>
      </w:r>
      <w:r>
        <w:rPr>
          <w:rFonts w:ascii="Times New Roman" w:hAnsi="Times New Roman" w:cs="Times New Roman"/>
        </w:rPr>
        <w:t xml:space="preserve">  </w:t>
      </w:r>
      <w:r w:rsidRPr="003D7960">
        <w:rPr>
          <w:rFonts w:ascii="Times New Roman" w:hAnsi="Times New Roman" w:cs="Times New Roman"/>
        </w:rPr>
        <w:t>5</w:t>
      </w:r>
    </w:p>
    <w:p w:rsidR="00AE48B9" w:rsidRDefault="00AE48B9" w:rsidP="00CD6DE7">
      <w:pPr>
        <w:pStyle w:val="Odlomakpopisa"/>
        <w:numPr>
          <w:ilvl w:val="0"/>
          <w:numId w:val="39"/>
        </w:numPr>
        <w:spacing w:after="0"/>
        <w:jc w:val="both"/>
        <w:rPr>
          <w:rFonts w:ascii="Times New Roman" w:hAnsi="Times New Roman" w:cs="Times New Roman"/>
        </w:rPr>
      </w:pPr>
      <w:r>
        <w:rPr>
          <w:rFonts w:ascii="Times New Roman" w:hAnsi="Times New Roman" w:cs="Times New Roman"/>
        </w:rPr>
        <w:t xml:space="preserve"> Upoznavanje djelatnika za rukovođenje priručnom</w:t>
      </w:r>
    </w:p>
    <w:p w:rsidR="00AE48B9" w:rsidRPr="003D7960" w:rsidRDefault="00AE48B9" w:rsidP="00CD6DE7">
      <w:pPr>
        <w:spacing w:after="0"/>
        <w:ind w:left="720"/>
        <w:jc w:val="both"/>
        <w:rPr>
          <w:rFonts w:ascii="Times New Roman" w:hAnsi="Times New Roman" w:cs="Times New Roman"/>
        </w:rPr>
      </w:pPr>
      <w:r>
        <w:rPr>
          <w:rFonts w:ascii="Times New Roman" w:hAnsi="Times New Roman" w:cs="Times New Roman"/>
        </w:rPr>
        <w:t>o</w:t>
      </w:r>
      <w:r w:rsidRPr="003D7960">
        <w:rPr>
          <w:rFonts w:ascii="Times New Roman" w:hAnsi="Times New Roman" w:cs="Times New Roman"/>
        </w:rPr>
        <w:t>premom i sredstvima za dojavu i gašenje početnih</w:t>
      </w:r>
    </w:p>
    <w:p w:rsidR="00AE48B9" w:rsidRDefault="00AE48B9" w:rsidP="00CD6DE7">
      <w:pPr>
        <w:spacing w:after="0"/>
        <w:ind w:left="360"/>
        <w:rPr>
          <w:rFonts w:ascii="Times New Roman" w:hAnsi="Times New Roman" w:cs="Times New Roman"/>
        </w:rPr>
      </w:pPr>
      <w:r>
        <w:rPr>
          <w:rFonts w:ascii="Times New Roman" w:hAnsi="Times New Roman" w:cs="Times New Roman"/>
        </w:rPr>
        <w:t xml:space="preserve">      p</w:t>
      </w:r>
      <w:r w:rsidRPr="003D7960">
        <w:rPr>
          <w:rFonts w:ascii="Times New Roman" w:hAnsi="Times New Roman" w:cs="Times New Roman"/>
        </w:rPr>
        <w:t>ožara, periodične provjere znanja i vođenje evidencije</w:t>
      </w:r>
      <w:r>
        <w:rPr>
          <w:rFonts w:ascii="Times New Roman" w:hAnsi="Times New Roman" w:cs="Times New Roman"/>
        </w:rPr>
        <w:t xml:space="preserve"> </w:t>
      </w:r>
      <w:r w:rsidRPr="003D7960">
        <w:rPr>
          <w:rFonts w:ascii="Times New Roman" w:hAnsi="Times New Roman" w:cs="Times New Roman"/>
        </w:rPr>
        <w:t>tome………………</w:t>
      </w:r>
      <w:r>
        <w:rPr>
          <w:rFonts w:ascii="Times New Roman" w:hAnsi="Times New Roman" w:cs="Times New Roman"/>
        </w:rPr>
        <w:t xml:space="preserve">……   </w:t>
      </w:r>
      <w:r w:rsidRPr="003D7960">
        <w:rPr>
          <w:rFonts w:ascii="Times New Roman" w:hAnsi="Times New Roman" w:cs="Times New Roman"/>
        </w:rPr>
        <w:t xml:space="preserve"> 6</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Osposobljavanje djelatnika za rad na radnim mjestima s povećanim opasnostima</w:t>
      </w:r>
    </w:p>
    <w:p w:rsidR="00AE48B9" w:rsidRPr="003D7960" w:rsidRDefault="00AE48B9" w:rsidP="00CD6DE7">
      <w:pPr>
        <w:spacing w:after="0"/>
        <w:ind w:left="720"/>
        <w:rPr>
          <w:rFonts w:ascii="Times New Roman" w:hAnsi="Times New Roman" w:cs="Times New Roman"/>
        </w:rPr>
      </w:pPr>
      <w:r>
        <w:rPr>
          <w:rFonts w:ascii="Times New Roman" w:hAnsi="Times New Roman" w:cs="Times New Roman"/>
        </w:rPr>
        <w:t>z</w:t>
      </w:r>
      <w:r w:rsidRPr="003D7960">
        <w:rPr>
          <w:rFonts w:ascii="Times New Roman" w:hAnsi="Times New Roman" w:cs="Times New Roman"/>
        </w:rPr>
        <w:t xml:space="preserve">a nastanak i moguće posljedice od požara ili eksplozije i vođenje evidencije </w:t>
      </w:r>
    </w:p>
    <w:p w:rsidR="00AE48B9" w:rsidRPr="003D7960" w:rsidRDefault="00AE48B9" w:rsidP="00CD6DE7">
      <w:pPr>
        <w:spacing w:after="0"/>
        <w:ind w:left="360"/>
        <w:rPr>
          <w:rFonts w:ascii="Times New Roman" w:hAnsi="Times New Roman" w:cs="Times New Roman"/>
        </w:rPr>
      </w:pPr>
      <w:r>
        <w:rPr>
          <w:rFonts w:ascii="Times New Roman" w:hAnsi="Times New Roman" w:cs="Times New Roman"/>
        </w:rPr>
        <w:t xml:space="preserve">      o</w:t>
      </w:r>
      <w:r w:rsidRPr="003D7960">
        <w:rPr>
          <w:rFonts w:ascii="Times New Roman" w:hAnsi="Times New Roman" w:cs="Times New Roman"/>
        </w:rPr>
        <w:t xml:space="preserve"> tome</w:t>
      </w:r>
      <w:r>
        <w:rPr>
          <w:rFonts w:ascii="Times New Roman" w:hAnsi="Times New Roman" w:cs="Times New Roman"/>
        </w:rPr>
        <w:t>……………………………………………………………………………..       6</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 xml:space="preserve">Služba i osobe zadužene za održavanje opreme i sredstava za dojavu i </w:t>
      </w:r>
    </w:p>
    <w:p w:rsidR="00AE48B9" w:rsidRDefault="00AE48B9" w:rsidP="00CD6DE7">
      <w:pPr>
        <w:spacing w:after="0"/>
        <w:ind w:left="720"/>
        <w:rPr>
          <w:rFonts w:ascii="Times New Roman" w:hAnsi="Times New Roman" w:cs="Times New Roman"/>
        </w:rPr>
      </w:pPr>
      <w:r>
        <w:rPr>
          <w:rFonts w:ascii="Times New Roman" w:hAnsi="Times New Roman" w:cs="Times New Roman"/>
        </w:rPr>
        <w:t>g</w:t>
      </w:r>
      <w:r w:rsidRPr="003D7960">
        <w:rPr>
          <w:rFonts w:ascii="Times New Roman" w:hAnsi="Times New Roman" w:cs="Times New Roman"/>
        </w:rPr>
        <w:t>ašenje</w:t>
      </w:r>
      <w:r>
        <w:rPr>
          <w:rFonts w:ascii="Times New Roman" w:hAnsi="Times New Roman" w:cs="Times New Roman"/>
        </w:rPr>
        <w:t xml:space="preserve"> požara…………………………………………………………………….       7</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 xml:space="preserve">Službe i osobe zadužene za održavanje u ispravnom stanju uređaja i instalacija </w:t>
      </w:r>
    </w:p>
    <w:p w:rsidR="00AE48B9" w:rsidRPr="002E3185" w:rsidRDefault="00AE48B9" w:rsidP="00CD6DE7">
      <w:pPr>
        <w:spacing w:after="0"/>
        <w:ind w:left="360"/>
        <w:rPr>
          <w:rFonts w:ascii="Times New Roman" w:hAnsi="Times New Roman" w:cs="Times New Roman"/>
        </w:rPr>
      </w:pPr>
      <w:r>
        <w:rPr>
          <w:rFonts w:ascii="Times New Roman" w:hAnsi="Times New Roman" w:cs="Times New Roman"/>
        </w:rPr>
        <w:t xml:space="preserve">       č</w:t>
      </w:r>
      <w:r w:rsidRPr="002E3185">
        <w:rPr>
          <w:rFonts w:ascii="Times New Roman" w:hAnsi="Times New Roman" w:cs="Times New Roman"/>
        </w:rPr>
        <w:t xml:space="preserve">ija neispravnost može prouzročiti požar ili eksploziju………………………….       </w:t>
      </w:r>
      <w:r>
        <w:rPr>
          <w:rFonts w:ascii="Times New Roman" w:hAnsi="Times New Roman" w:cs="Times New Roman"/>
        </w:rPr>
        <w:t xml:space="preserve"> </w:t>
      </w:r>
      <w:r w:rsidRPr="002E3185">
        <w:rPr>
          <w:rFonts w:ascii="Times New Roman" w:hAnsi="Times New Roman" w:cs="Times New Roman"/>
        </w:rPr>
        <w:t>8</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Službe i osobe zadužene za razradu postupka i poduzimanja odgovarajućih</w:t>
      </w:r>
    </w:p>
    <w:p w:rsidR="00AE48B9" w:rsidRDefault="00AE48B9" w:rsidP="00CD6DE7">
      <w:pPr>
        <w:spacing w:after="0"/>
        <w:ind w:left="720"/>
        <w:rPr>
          <w:rFonts w:ascii="Times New Roman" w:hAnsi="Times New Roman" w:cs="Times New Roman"/>
        </w:rPr>
      </w:pPr>
      <w:r>
        <w:rPr>
          <w:rFonts w:ascii="Times New Roman" w:hAnsi="Times New Roman" w:cs="Times New Roman"/>
        </w:rPr>
        <w:t>o</w:t>
      </w:r>
      <w:r w:rsidRPr="002E3185">
        <w:rPr>
          <w:rFonts w:ascii="Times New Roman" w:hAnsi="Times New Roman" w:cs="Times New Roman"/>
        </w:rPr>
        <w:t>rganizacijskih i tehničkih mjera zaštite od požara u slučajevima privremeno</w:t>
      </w:r>
    </w:p>
    <w:p w:rsidR="00AE48B9" w:rsidRPr="002E3185" w:rsidRDefault="00AE48B9" w:rsidP="00CD6DE7">
      <w:pPr>
        <w:spacing w:after="0"/>
        <w:ind w:left="360"/>
        <w:rPr>
          <w:rFonts w:ascii="Times New Roman" w:hAnsi="Times New Roman" w:cs="Times New Roman"/>
        </w:rPr>
      </w:pPr>
      <w:r>
        <w:rPr>
          <w:rFonts w:ascii="Times New Roman" w:hAnsi="Times New Roman" w:cs="Times New Roman"/>
        </w:rPr>
        <w:t xml:space="preserve">    </w:t>
      </w:r>
      <w:r w:rsidRPr="002E3185">
        <w:rPr>
          <w:rFonts w:ascii="Times New Roman" w:hAnsi="Times New Roman" w:cs="Times New Roman"/>
        </w:rPr>
        <w:t xml:space="preserve">   </w:t>
      </w:r>
      <w:r>
        <w:rPr>
          <w:rFonts w:ascii="Times New Roman" w:hAnsi="Times New Roman" w:cs="Times New Roman"/>
        </w:rPr>
        <w:t>p</w:t>
      </w:r>
      <w:r w:rsidRPr="002E3185">
        <w:rPr>
          <w:rFonts w:ascii="Times New Roman" w:hAnsi="Times New Roman" w:cs="Times New Roman"/>
        </w:rPr>
        <w:t xml:space="preserve">ovećanog požarnog rizika………………………………………………………..     </w:t>
      </w:r>
      <w:r>
        <w:rPr>
          <w:rFonts w:ascii="Times New Roman" w:hAnsi="Times New Roman" w:cs="Times New Roman"/>
        </w:rPr>
        <w:t xml:space="preserve"> </w:t>
      </w:r>
      <w:r w:rsidRPr="002E3185">
        <w:rPr>
          <w:rFonts w:ascii="Times New Roman" w:hAnsi="Times New Roman" w:cs="Times New Roman"/>
        </w:rPr>
        <w:t>8</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Kretanje i ponašanje u školskim prostorijama u svezi s opasnosti od požara i</w:t>
      </w:r>
    </w:p>
    <w:p w:rsidR="00AE48B9" w:rsidRPr="002E3185" w:rsidRDefault="00AE48B9" w:rsidP="00CD6DE7">
      <w:pPr>
        <w:spacing w:after="0"/>
        <w:ind w:left="360"/>
        <w:rPr>
          <w:rFonts w:ascii="Times New Roman" w:hAnsi="Times New Roman" w:cs="Times New Roman"/>
        </w:rPr>
      </w:pPr>
      <w:r>
        <w:rPr>
          <w:rFonts w:ascii="Times New Roman" w:hAnsi="Times New Roman" w:cs="Times New Roman"/>
        </w:rPr>
        <w:t xml:space="preserve">      e</w:t>
      </w:r>
      <w:r w:rsidRPr="002E3185">
        <w:rPr>
          <w:rFonts w:ascii="Times New Roman" w:hAnsi="Times New Roman" w:cs="Times New Roman"/>
        </w:rPr>
        <w:t xml:space="preserve">ksplozija…………………………………………………………………………...  </w:t>
      </w:r>
      <w:r>
        <w:rPr>
          <w:rFonts w:ascii="Times New Roman" w:hAnsi="Times New Roman" w:cs="Times New Roman"/>
        </w:rPr>
        <w:t xml:space="preserve">   </w:t>
      </w:r>
      <w:r w:rsidRPr="002E3185">
        <w:rPr>
          <w:rFonts w:ascii="Times New Roman" w:hAnsi="Times New Roman" w:cs="Times New Roman"/>
        </w:rPr>
        <w:t>9</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Ustrojstvo motrenja, javljanja i uzbunjivanja o opasnostima od požara…………..    10</w:t>
      </w:r>
    </w:p>
    <w:p w:rsidR="00AE48B9" w:rsidRPr="002E3185"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 xml:space="preserve"> M</w:t>
      </w:r>
      <w:r w:rsidRPr="002E3185">
        <w:rPr>
          <w:rFonts w:ascii="Times New Roman" w:hAnsi="Times New Roman" w:cs="Times New Roman"/>
        </w:rPr>
        <w:t>jere zabrane i ograničenja iz zaštite od požara te prostorije i prostori na</w:t>
      </w:r>
    </w:p>
    <w:p w:rsidR="00AE48B9" w:rsidRPr="002E3185" w:rsidRDefault="00AE48B9" w:rsidP="00CD6DE7">
      <w:pPr>
        <w:spacing w:after="0"/>
        <w:ind w:left="360"/>
        <w:rPr>
          <w:rFonts w:ascii="Times New Roman" w:hAnsi="Times New Roman" w:cs="Times New Roman"/>
        </w:rPr>
      </w:pPr>
      <w:r>
        <w:rPr>
          <w:rFonts w:ascii="Times New Roman" w:hAnsi="Times New Roman" w:cs="Times New Roman"/>
        </w:rPr>
        <w:t xml:space="preserve">       k</w:t>
      </w:r>
      <w:r w:rsidRPr="002E3185">
        <w:rPr>
          <w:rFonts w:ascii="Times New Roman" w:hAnsi="Times New Roman" w:cs="Times New Roman"/>
        </w:rPr>
        <w:t xml:space="preserve">oje se one odnose………………………………………………………………..     </w:t>
      </w:r>
      <w:r>
        <w:rPr>
          <w:rFonts w:ascii="Times New Roman" w:hAnsi="Times New Roman" w:cs="Times New Roman"/>
        </w:rPr>
        <w:t xml:space="preserve"> </w:t>
      </w:r>
      <w:r w:rsidRPr="002E3185">
        <w:rPr>
          <w:rFonts w:ascii="Times New Roman" w:hAnsi="Times New Roman" w:cs="Times New Roman"/>
        </w:rPr>
        <w:t>10</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Postupanje djelatnika u slučaju nastanka požara…………………………………       11</w:t>
      </w:r>
    </w:p>
    <w:p w:rsidR="00AE48B9" w:rsidRDefault="00AE48B9" w:rsidP="00CD6DE7">
      <w:pPr>
        <w:pStyle w:val="Odlomakpopisa"/>
        <w:numPr>
          <w:ilvl w:val="0"/>
          <w:numId w:val="39"/>
        </w:numPr>
        <w:spacing w:after="0"/>
        <w:rPr>
          <w:rFonts w:ascii="Times New Roman" w:hAnsi="Times New Roman" w:cs="Times New Roman"/>
        </w:rPr>
      </w:pPr>
      <w:r>
        <w:rPr>
          <w:rFonts w:ascii="Times New Roman" w:hAnsi="Times New Roman" w:cs="Times New Roman"/>
        </w:rPr>
        <w:t>Evidencija…………………………………………………………………………      11</w:t>
      </w:r>
    </w:p>
    <w:p w:rsidR="00AE48B9" w:rsidRPr="002E3185" w:rsidRDefault="00AE48B9" w:rsidP="002E3185">
      <w:pPr>
        <w:pStyle w:val="Odlomakpopisa"/>
        <w:numPr>
          <w:ilvl w:val="0"/>
          <w:numId w:val="39"/>
        </w:numPr>
        <w:spacing w:after="0" w:line="240" w:lineRule="auto"/>
        <w:rPr>
          <w:rFonts w:ascii="Times New Roman" w:hAnsi="Times New Roman" w:cs="Times New Roman"/>
        </w:rPr>
      </w:pPr>
      <w:r>
        <w:rPr>
          <w:rFonts w:ascii="Times New Roman" w:hAnsi="Times New Roman" w:cs="Times New Roman"/>
        </w:rPr>
        <w:t>Prijelazne i završne odredbe</w:t>
      </w:r>
    </w:p>
    <w:p w:rsidR="00AE48B9" w:rsidRDefault="00AE48B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u članka 118. Zakona o odgoju i obrazovanju u osnovnoj i srednjoj školi (Narodne novine, 87/08., 86/09., 92/10. i 90/11.) i članaka 54. I 207. Statuta Osnovne škole Šemovec, a u svezi s člankom 21. Zakona o zaštiti od požara i člankom 3. Pravilnika o sadržaju općeg akta iz područja zaštite od požara, Školski odbor na sjednici održanoj13.02.2013. donio je </w:t>
      </w:r>
    </w:p>
    <w:p w:rsidR="00AE48B9" w:rsidRDefault="00AE48B9" w:rsidP="00517FEF">
      <w:pPr>
        <w:spacing w:after="0" w:line="240" w:lineRule="auto"/>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AE48B9" w:rsidRDefault="00AE48B9" w:rsidP="00517FEF">
      <w:pPr>
        <w:spacing w:after="0" w:line="240" w:lineRule="auto"/>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AE48B9" w:rsidRDefault="00AE48B9" w:rsidP="00517FEF">
      <w:pPr>
        <w:spacing w:after="0" w:line="240" w:lineRule="auto"/>
        <w:jc w:val="center"/>
        <w:rPr>
          <w:rFonts w:ascii="Times New Roman" w:hAnsi="Times New Roman" w:cs="Times New Roman"/>
          <w:sz w:val="28"/>
          <w:szCs w:val="28"/>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TEMELJNE ODREDBE</w:t>
      </w:r>
    </w:p>
    <w:p w:rsidR="00AE48B9"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Pravilnikom o zaštiti od požara (u daljem tekstu: Pravilnik) u Osnovnoj školi Šemovec (u daljem tekstu: Škola) uređuje se organiziranje, provođenje i unapređivanje zaštite od požara u unutarnjem i vanjskom prostoru Škole.</w:t>
      </w:r>
    </w:p>
    <w:p w:rsidR="00AE48B9"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rsidR="00AE48B9" w:rsidRDefault="00AE48B9" w:rsidP="00707308">
      <w:pPr>
        <w:pStyle w:val="Odlomakpopisa"/>
        <w:numPr>
          <w:ilvl w:val="0"/>
          <w:numId w:val="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 djelatnika, učenika te drugih osoba u prostoru Škole.</w:t>
      </w:r>
    </w:p>
    <w:p w:rsidR="00AE48B9" w:rsidRDefault="00AE48B9" w:rsidP="00707308">
      <w:pPr>
        <w:pStyle w:val="Odlomakpopisa"/>
        <w:numPr>
          <w:ilvl w:val="0"/>
          <w:numId w:val="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Provođenje zaštite od požara sastavni je dio radnih obveza djelatnika Škole. Treće osobe za vrijeme boravka u Školi dužne su se u svezi sa zaštitom od požara pridržavati mjera i naloga djelatnika Škole.</w:t>
      </w:r>
    </w:p>
    <w:p w:rsidR="00AE48B9" w:rsidRDefault="00AE48B9" w:rsidP="00707308">
      <w:pPr>
        <w:pStyle w:val="Odlomakpopisa"/>
        <w:numPr>
          <w:ilvl w:val="0"/>
          <w:numId w:val="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djelovati na način kojim se ne može izazvati požar.</w:t>
      </w:r>
    </w:p>
    <w:p w:rsidR="00AE48B9"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 odlukama jedinice lokalne i područne (regionalne) samouprave i općim aktima Škole.</w:t>
      </w:r>
    </w:p>
    <w:p w:rsidR="00AE48B9"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Mjere i sredstva za provođenje zaštite od požara utvrđuju se planom zaštite od požara, godišnjim planom i programom rada i financijskim planom Škole.</w:t>
      </w:r>
    </w:p>
    <w:p w:rsidR="00AE48B9" w:rsidRPr="00F57A55" w:rsidRDefault="00AE48B9" w:rsidP="00707308">
      <w:pPr>
        <w:spacing w:line="240" w:lineRule="auto"/>
        <w:ind w:left="70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 xml:space="preserve">USTROJSTVO I NAČIN RADA SLUŽBE ZA ZAŠTITU OD POŽARA </w:t>
      </w:r>
    </w:p>
    <w:p w:rsidR="00AE48B9" w:rsidRDefault="00AE48B9" w:rsidP="00707308">
      <w:pPr>
        <w:spacing w:line="240" w:lineRule="auto"/>
        <w:jc w:val="center"/>
        <w:rPr>
          <w:rFonts w:ascii="Times New Roman" w:hAnsi="Times New Roman" w:cs="Times New Roman"/>
          <w:sz w:val="24"/>
          <w:szCs w:val="24"/>
        </w:rPr>
      </w:pPr>
      <w:r w:rsidRPr="0029047D">
        <w:rPr>
          <w:rFonts w:ascii="Times New Roman" w:hAnsi="Times New Roman" w:cs="Times New Roman"/>
          <w:sz w:val="24"/>
          <w:szCs w:val="24"/>
        </w:rPr>
        <w:t>Čla</w:t>
      </w:r>
      <w:r>
        <w:rPr>
          <w:rFonts w:ascii="Times New Roman" w:hAnsi="Times New Roman" w:cs="Times New Roman"/>
          <w:sz w:val="24"/>
          <w:szCs w:val="24"/>
        </w:rPr>
        <w:t>nak 5</w:t>
      </w:r>
      <w:r w:rsidRPr="0029047D">
        <w:rPr>
          <w:rFonts w:ascii="Times New Roman" w:hAnsi="Times New Roman" w:cs="Times New Roman"/>
          <w:sz w:val="24"/>
          <w:szCs w:val="24"/>
        </w:rPr>
        <w:t>.</w:t>
      </w:r>
    </w:p>
    <w:p w:rsidR="00AE48B9" w:rsidRDefault="00AE48B9" w:rsidP="00707308">
      <w:pPr>
        <w:pStyle w:val="Odlomakpopisa"/>
        <w:numPr>
          <w:ilvl w:val="0"/>
          <w:numId w:val="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AE48B9" w:rsidRDefault="00AE48B9" w:rsidP="00707308">
      <w:pPr>
        <w:pStyle w:val="Odlomakpopisa"/>
        <w:numPr>
          <w:ilvl w:val="0"/>
          <w:numId w:val="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Djelatnik iz stavka 1. ovoga članka mora imati najmanje zvanje vatrogasca ili gimnazijsko obrazovanje, odnosno srednjoškolsko strukovno obrazovanje u četverogodišnjem trajanju i položen stručni ispit.</w:t>
      </w:r>
    </w:p>
    <w:p w:rsidR="00AE48B9" w:rsidRDefault="00AE48B9" w:rsidP="00707308">
      <w:pPr>
        <w:pStyle w:val="Odlomakpopisa"/>
        <w:numPr>
          <w:ilvl w:val="0"/>
          <w:numId w:val="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AE48B9" w:rsidRPr="00AC38EF" w:rsidRDefault="00AE48B9" w:rsidP="00707308">
      <w:pPr>
        <w:spacing w:line="240" w:lineRule="auto"/>
        <w:ind w:left="70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jc w:val="both"/>
        <w:rPr>
          <w:rFonts w:ascii="Times New Roman" w:hAnsi="Times New Roman" w:cs="Times New Roman"/>
          <w:sz w:val="24"/>
          <w:szCs w:val="24"/>
        </w:rPr>
      </w:pPr>
      <w:r w:rsidRPr="00197412">
        <w:rPr>
          <w:rFonts w:ascii="Times New Roman" w:hAnsi="Times New Roman" w:cs="Times New Roman"/>
          <w:sz w:val="24"/>
          <w:szCs w:val="24"/>
        </w:rPr>
        <w:t>RADNA MJESTA I STRUČNA SPREMA OSOBA ZA OBAVLJANJE POSLOVA ZAŠTITE OD POŽARA I UNAPREĐENJE STANJA ZAŠTITE OD POŽARA</w:t>
      </w:r>
    </w:p>
    <w:p w:rsidR="00AE48B9" w:rsidRDefault="00AE48B9" w:rsidP="00707308">
      <w:pPr>
        <w:spacing w:line="240" w:lineRule="auto"/>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AE48B9" w:rsidRDefault="00AE48B9" w:rsidP="00707308">
      <w:pPr>
        <w:pStyle w:val="Odlomakpopisa"/>
        <w:numPr>
          <w:ilvl w:val="0"/>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E48B9" w:rsidRDefault="00AE48B9" w:rsidP="00707308">
      <w:pPr>
        <w:pStyle w:val="Odlomakpopisa"/>
        <w:numPr>
          <w:ilvl w:val="0"/>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Djelatnici Škole zaduženi za zaštitu od požara i unapređenje stanja ugroženosti od požara moraju glede stručne spreme ispunjavati uvjete iz članka 5. stavka 2. ovoga pravilnika.</w:t>
      </w:r>
    </w:p>
    <w:p w:rsidR="00AE48B9" w:rsidRDefault="00AE48B9" w:rsidP="00707308">
      <w:pPr>
        <w:pStyle w:val="Odlomakpopisa"/>
        <w:numPr>
          <w:ilvl w:val="0"/>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Kod zapošljavanja novih djelatnika za poslove zaštite od požara i unapređenje stanja ugroženosti od požara stručnu spremu potrebnih djelatnika utvrđuje ravnatelj.</w:t>
      </w:r>
    </w:p>
    <w:p w:rsidR="00AE48B9" w:rsidRDefault="00AE48B9" w:rsidP="00707308">
      <w:pPr>
        <w:pStyle w:val="Odlomakpopisa"/>
        <w:numPr>
          <w:ilvl w:val="0"/>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Stručna sprema 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objavljuje u natječaju.</w:t>
      </w:r>
    </w:p>
    <w:p w:rsidR="00AE48B9" w:rsidRPr="005E1D46" w:rsidRDefault="00AE48B9" w:rsidP="00707308">
      <w:pPr>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OBVEZE I ODGOVORNOSTI  U SVEZI S PROVEDBOM MJERA ZAŠTITE OD POŽARA</w:t>
      </w:r>
    </w:p>
    <w:p w:rsidR="00AE48B9" w:rsidRDefault="00AE48B9" w:rsidP="00707308">
      <w:pPr>
        <w:spacing w:line="240" w:lineRule="auto"/>
        <w:jc w:val="center"/>
        <w:rPr>
          <w:rFonts w:ascii="Times New Roman" w:hAnsi="Times New Roman" w:cs="Times New Roman"/>
          <w:sz w:val="24"/>
          <w:szCs w:val="24"/>
        </w:rPr>
      </w:pPr>
      <w:r w:rsidRPr="00590E3F">
        <w:rPr>
          <w:rFonts w:ascii="Times New Roman" w:hAnsi="Times New Roman" w:cs="Times New Roman"/>
          <w:sz w:val="24"/>
          <w:szCs w:val="24"/>
        </w:rPr>
        <w:t>Čla</w:t>
      </w:r>
      <w:r>
        <w:rPr>
          <w:rFonts w:ascii="Times New Roman" w:hAnsi="Times New Roman" w:cs="Times New Roman"/>
          <w:sz w:val="24"/>
          <w:szCs w:val="24"/>
        </w:rPr>
        <w:t>nak 7</w:t>
      </w:r>
      <w:r w:rsidRPr="00590E3F">
        <w:rPr>
          <w:rFonts w:ascii="Times New Roman" w:hAnsi="Times New Roman" w:cs="Times New Roman"/>
          <w:sz w:val="24"/>
          <w:szCs w:val="24"/>
        </w:rPr>
        <w:t>.</w:t>
      </w:r>
    </w:p>
    <w:p w:rsidR="00AE48B9" w:rsidRPr="00257274" w:rsidRDefault="00AE48B9" w:rsidP="00707308">
      <w:pPr>
        <w:pStyle w:val="Odlomakpopisa"/>
        <w:numPr>
          <w:ilvl w:val="0"/>
          <w:numId w:val="12"/>
        </w:numPr>
        <w:spacing w:line="240" w:lineRule="auto"/>
        <w:ind w:left="426" w:hanging="426"/>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Pr>
          <w:rFonts w:ascii="Times New Roman" w:hAnsi="Times New Roman" w:cs="Times New Roman"/>
          <w:sz w:val="24"/>
          <w:szCs w:val="24"/>
        </w:rPr>
        <w:t>mjera zaštite od požara tijela i djelatnici Škole imaju obveze i odgovornosti određene procjenom ugroženosti od požara i pla</w:t>
      </w:r>
      <w:r w:rsidRPr="00334EB0">
        <w:rPr>
          <w:rFonts w:ascii="Times New Roman" w:hAnsi="Times New Roman" w:cs="Times New Roman"/>
          <w:sz w:val="24"/>
          <w:szCs w:val="24"/>
        </w:rPr>
        <w:t>n</w:t>
      </w:r>
      <w:r>
        <w:rPr>
          <w:rFonts w:ascii="Times New Roman" w:hAnsi="Times New Roman" w:cs="Times New Roman"/>
          <w:sz w:val="24"/>
          <w:szCs w:val="24"/>
        </w:rPr>
        <w:t>om</w:t>
      </w:r>
      <w:r w:rsidRPr="00257274">
        <w:rPr>
          <w:rFonts w:ascii="Times New Roman" w:hAnsi="Times New Roman" w:cs="Times New Roman"/>
          <w:color w:val="FF0000"/>
          <w:sz w:val="24"/>
          <w:szCs w:val="24"/>
        </w:rPr>
        <w:t xml:space="preserve"> </w:t>
      </w:r>
      <w:r w:rsidRPr="00C223DF">
        <w:rPr>
          <w:rFonts w:ascii="Times New Roman" w:hAnsi="Times New Roman" w:cs="Times New Roman"/>
          <w:sz w:val="24"/>
          <w:szCs w:val="24"/>
        </w:rPr>
        <w:t>zaštite od požara.</w:t>
      </w:r>
    </w:p>
    <w:p w:rsidR="00AE48B9" w:rsidRPr="006459BF" w:rsidRDefault="00AE48B9" w:rsidP="00707308">
      <w:pPr>
        <w:pStyle w:val="Odlomakpopisa"/>
        <w:numPr>
          <w:ilvl w:val="0"/>
          <w:numId w:val="12"/>
        </w:numPr>
        <w:spacing w:line="240" w:lineRule="auto"/>
        <w:ind w:left="426" w:hanging="426"/>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sidRPr="001A0EEB">
        <w:rPr>
          <w:rFonts w:ascii="Times New Roman" w:hAnsi="Times New Roman" w:cs="Times New Roman"/>
          <w:sz w:val="24"/>
          <w:szCs w:val="24"/>
        </w:rPr>
        <w:t>utvrđuje programe i mjere zaštite od požara</w:t>
      </w:r>
    </w:p>
    <w:p w:rsidR="00AE48B9" w:rsidRPr="001A0EEB"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sidRPr="001A0EEB">
        <w:rPr>
          <w:rFonts w:ascii="Times New Roman" w:hAnsi="Times New Roman" w:cs="Times New Roman"/>
          <w:sz w:val="24"/>
          <w:szCs w:val="24"/>
        </w:rPr>
        <w:t>utvrđuje uvjete i sredstva za provođenje i unapređenje zaštite od požara</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odlučuje o izradi procjene ugroženosti od požara u Školi</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obavlja druge poslove u skladu s općim aktima Škole.</w:t>
      </w:r>
    </w:p>
    <w:p w:rsidR="00AE48B9" w:rsidRDefault="00AE48B9" w:rsidP="00707308">
      <w:pPr>
        <w:pStyle w:val="Odlomakpopisa"/>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Ravnatelj:</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osigurava provođenje mjera u svezi sa zaštitom od požara</w:t>
      </w:r>
    </w:p>
    <w:p w:rsidR="00AE48B9" w:rsidRDefault="00AE48B9" w:rsidP="00707308">
      <w:pPr>
        <w:pStyle w:val="Odlomakpopisa"/>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osigurava upoznavanje djelatnika i učenika s opasnostima od požara u Školi</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skrbi o osiguranju sredstava i opreme za dojavu, gašenje i sprječavanje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donosi pravila o ponašanju osoba koje borave u Školi kod nastanka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organizira spašavanje djelatnika, učenika i drugih osoba u slučaju nastanka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AE48B9" w:rsidRDefault="00AE48B9" w:rsidP="00707308">
      <w:pPr>
        <w:pStyle w:val="Odlomakpopisa"/>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Djelatnik iz članka 5. ovoga pravilnika: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skrbi o provođenju mjera i </w:t>
      </w:r>
      <w:r w:rsidRPr="006358E5">
        <w:rPr>
          <w:rFonts w:ascii="Times New Roman" w:hAnsi="Times New Roman" w:cs="Times New Roman"/>
          <w:sz w:val="24"/>
          <w:szCs w:val="24"/>
        </w:rPr>
        <w:t>unapređenja</w:t>
      </w:r>
      <w:r>
        <w:rPr>
          <w:rFonts w:ascii="Times New Roman" w:hAnsi="Times New Roman" w:cs="Times New Roman"/>
          <w:sz w:val="24"/>
          <w:szCs w:val="24"/>
        </w:rPr>
        <w:t xml:space="preserve"> stanja zaštite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neposredno nadzire rad djelatnika kod obavljanja poslova</w:t>
      </w:r>
      <w:r w:rsidRPr="00AF779A">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organizira praktične vježbe za možebitnu evakuaciju i spašavanje</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predlaže školskom odboru i ravnatelju 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AE48B9" w:rsidRDefault="00AE48B9" w:rsidP="00707308">
      <w:pPr>
        <w:pStyle w:val="Odlomakpopisa"/>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Djelatnici Škole su obvezni:</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upozoravati na opasnost od požara do kojega bi moglo doći zbog nedostataka na građevinama, strojevima, opremi, instalacijama i sl.</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ugroženih požarom</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 prijaviti ravnatelju ili djelatniku iz članka 1. ovoga pravilnika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OBVEZE I ODGOVORNOSTI OSOBA S POSEBNIM OVLASTIMA U PROVEDBI MJERA ZAŠTITE OD POŽARA</w:t>
      </w:r>
    </w:p>
    <w:p w:rsidR="00AE48B9" w:rsidRDefault="00AE48B9" w:rsidP="00707308">
      <w:pPr>
        <w:spacing w:line="240" w:lineRule="auto"/>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AE48B9" w:rsidRDefault="00AE48B9" w:rsidP="00707308">
      <w:pPr>
        <w:pStyle w:val="Odlomakpopisa"/>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provedbu mjera zaštite od požara ovlašten je i odgovoran ravnatelj.</w:t>
      </w:r>
    </w:p>
    <w:p w:rsidR="00AE48B9" w:rsidRDefault="00AE48B9" w:rsidP="00707308">
      <w:pPr>
        <w:pStyle w:val="Odlomakpopisa"/>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Ravnatelj je ovlašten i odgovoran za organiziranje zaštite od požara prema propisima, planovima i aktima iz područja zaštite od požara.</w:t>
      </w:r>
    </w:p>
    <w:p w:rsidR="00AE48B9" w:rsidRPr="000E4F71" w:rsidRDefault="00AE48B9" w:rsidP="00707308">
      <w:pPr>
        <w:pStyle w:val="Odlomakpopisa"/>
        <w:spacing w:line="240" w:lineRule="auto"/>
        <w:ind w:left="106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UNUTARNJA KONTROLA PROVEDBE MJERA ZAŠTITE OD POŽARA</w:t>
      </w:r>
    </w:p>
    <w:p w:rsidR="00AE48B9" w:rsidRDefault="00AE48B9" w:rsidP="00707308">
      <w:pPr>
        <w:spacing w:line="240" w:lineRule="auto"/>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AE48B9" w:rsidRDefault="00AE48B9" w:rsidP="00707308">
      <w:pPr>
        <w:pStyle w:val="Odlomakpopisa"/>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AE48B9" w:rsidRDefault="00AE48B9" w:rsidP="00707308">
      <w:pPr>
        <w:pStyle w:val="Odlomakpopisa"/>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neposrednim izvidom provođenja mjera zaštite od požara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AE48B9" w:rsidRDefault="00AE48B9" w:rsidP="00707308">
      <w:pPr>
        <w:pStyle w:val="Odlomakpopisa"/>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AE48B9" w:rsidRDefault="00AE48B9" w:rsidP="00707308">
      <w:pPr>
        <w:pStyle w:val="Odlomakpopisa"/>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Ravnatelj ili osoba koja provodi unutarnju kontrolu, dužna je surađivati s inspektorom zaštite od požara</w:t>
      </w:r>
    </w:p>
    <w:p w:rsidR="00AE48B9" w:rsidRPr="00517FEF" w:rsidRDefault="00AE48B9" w:rsidP="00517FEF">
      <w:pPr>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jc w:val="both"/>
        <w:rPr>
          <w:rFonts w:ascii="Times New Roman" w:hAnsi="Times New Roman" w:cs="Times New Roman"/>
          <w:sz w:val="24"/>
          <w:szCs w:val="24"/>
        </w:rPr>
      </w:pPr>
      <w:r w:rsidRPr="00197412">
        <w:rPr>
          <w:rFonts w:ascii="Times New Roman" w:hAnsi="Times New Roman" w:cs="Times New Roman"/>
          <w:sz w:val="24"/>
          <w:szCs w:val="24"/>
        </w:rPr>
        <w:t>UPOZNAVANJE DJELATNIKA I KORISNIKA S OPASNOSTIMA I OPĆIM MJERAMA ZAŠTITE OD POŽARA PRIGODOM STUPANJA NA RAD ILI PROMJENE MJESTA RADA TE VOĐENJE EVIDENCIJE O TOME</w:t>
      </w:r>
    </w:p>
    <w:p w:rsidR="00AE48B9" w:rsidRDefault="00AE48B9" w:rsidP="00707308">
      <w:pPr>
        <w:spacing w:line="240" w:lineRule="auto"/>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AE48B9" w:rsidRDefault="00AE48B9" w:rsidP="00707308">
      <w:pPr>
        <w:pStyle w:val="Odlomakpopisa"/>
        <w:numPr>
          <w:ilvl w:val="0"/>
          <w:numId w:val="1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Ravnatelj ili djelatnik iz članka 5. ovoga pravilnika dužan je djelatnike Škole prigodom stupanja na rad ili kod promjen</w:t>
      </w:r>
      <w:r w:rsidRPr="00334EB0">
        <w:rPr>
          <w:rFonts w:ascii="Times New Roman" w:hAnsi="Times New Roman" w:cs="Times New Roman"/>
          <w:sz w:val="24"/>
          <w:szCs w:val="24"/>
        </w:rPr>
        <w:t>e</w:t>
      </w:r>
      <w:r>
        <w:rPr>
          <w:rFonts w:ascii="Times New Roman" w:hAnsi="Times New Roman" w:cs="Times New Roman"/>
          <w:color w:val="FF0000"/>
          <w:sz w:val="24"/>
          <w:szCs w:val="24"/>
        </w:rPr>
        <w:t xml:space="preserve"> </w:t>
      </w:r>
      <w:r w:rsidRPr="00C950C1">
        <w:rPr>
          <w:rFonts w:ascii="Times New Roman" w:hAnsi="Times New Roman" w:cs="Times New Roman"/>
          <w:sz w:val="24"/>
          <w:szCs w:val="24"/>
        </w:rPr>
        <w:t>mjesta rada</w:t>
      </w:r>
      <w:r>
        <w:rPr>
          <w:rFonts w:ascii="Times New Roman" w:hAnsi="Times New Roman" w:cs="Times New Roman"/>
          <w:sz w:val="24"/>
          <w:szCs w:val="24"/>
        </w:rPr>
        <w:t xml:space="preserve"> upoznati s opasnostima od požara ili općim mjerama zaštite od požara na određenom mjestu rada.</w:t>
      </w:r>
    </w:p>
    <w:p w:rsidR="00AE48B9" w:rsidRDefault="00AE48B9" w:rsidP="00707308">
      <w:pPr>
        <w:pStyle w:val="Odlomakpopisa"/>
        <w:numPr>
          <w:ilvl w:val="0"/>
          <w:numId w:val="16"/>
        </w:numPr>
        <w:spacing w:line="240" w:lineRule="auto"/>
        <w:ind w:left="426" w:hanging="426"/>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djelatnik iz članka 5</w:t>
      </w:r>
      <w:r w:rsidRPr="001051C5">
        <w:rPr>
          <w:rFonts w:ascii="Times New Roman" w:hAnsi="Times New Roman" w:cs="Times New Roman"/>
          <w:sz w:val="24"/>
          <w:szCs w:val="24"/>
        </w:rPr>
        <w:t>. ovo</w:t>
      </w:r>
      <w:r>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i mjerama zaštite od požara djelatnike i osobe koje borave u Školi o vremenu obavljanja određenih radova od strane drugih osoba.</w:t>
      </w:r>
    </w:p>
    <w:p w:rsidR="00AE48B9" w:rsidRDefault="00AE48B9" w:rsidP="00707308">
      <w:pPr>
        <w:pStyle w:val="Odlomakpopisa"/>
        <w:numPr>
          <w:ilvl w:val="0"/>
          <w:numId w:val="1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Svi djelatnici Škole moraju biti obaviješteni o mjestu na kojemu se nalazi glavni ventil za otvaranje-zatvaranje vode u građevini te glavna sklopka za isključivanje električne energije odnosno plina.</w:t>
      </w:r>
    </w:p>
    <w:p w:rsidR="00AE48B9" w:rsidRPr="00963211" w:rsidRDefault="00AE48B9" w:rsidP="00707308">
      <w:pPr>
        <w:spacing w:line="240" w:lineRule="auto"/>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AE48B9" w:rsidRDefault="00AE48B9" w:rsidP="00707308">
      <w:pPr>
        <w:pStyle w:val="Odlomakpopisa"/>
        <w:numPr>
          <w:ilvl w:val="0"/>
          <w:numId w:val="1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Djelatnici Škole dužni su uključiti se u program osposobljavanja pučanstva za provedbu preventivnih mjera zaštite od požara, gašenje požara i spašavanja ljudi i imovine ugroženih požarom.</w:t>
      </w:r>
    </w:p>
    <w:p w:rsidR="00AE48B9" w:rsidRDefault="00AE48B9" w:rsidP="00707308">
      <w:pPr>
        <w:pStyle w:val="Odlomakpopisa"/>
        <w:numPr>
          <w:ilvl w:val="0"/>
          <w:numId w:val="1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Raspored upućivanja djelatnika na osposobljavanje iz stavka 1. ovoga članka utvrđuje ravnatelj.</w:t>
      </w:r>
    </w:p>
    <w:p w:rsidR="00AE48B9" w:rsidRDefault="00AE48B9" w:rsidP="00707308">
      <w:pPr>
        <w:pStyle w:val="Odlomakpopisa"/>
        <w:numPr>
          <w:ilvl w:val="0"/>
          <w:numId w:val="1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 djelatnika.</w:t>
      </w:r>
    </w:p>
    <w:p w:rsidR="00AE48B9" w:rsidRDefault="00AE48B9" w:rsidP="00707308">
      <w:pPr>
        <w:spacing w:line="240" w:lineRule="auto"/>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Učitelji i stručni suradnici trebaju upoznati roditelje i učenike s općim mjerama zaštite od požara te mjerama zaštite od požara u prostorima Škole.</w:t>
      </w:r>
    </w:p>
    <w:p w:rsidR="00AE48B9" w:rsidRPr="0078430B" w:rsidRDefault="00AE48B9" w:rsidP="00707308">
      <w:pPr>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UPOZNAVANJE  DJELATNIKA  ZA  RUKOVANJE  PRIRUČNOM OPREMOM  I SREDSTVIMA ZA DOJAVU I GAŠENJE POČETNIH POŽARA, PERIODIČNE PROVJERE ZNANJA I VOĐENJE EVIDENCIJE O TOME</w:t>
      </w:r>
    </w:p>
    <w:p w:rsidR="00AE48B9" w:rsidRPr="00024BB2" w:rsidRDefault="00AE48B9" w:rsidP="00707308">
      <w:pPr>
        <w:spacing w:line="240" w:lineRule="auto"/>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AE48B9" w:rsidRDefault="00AE48B9" w:rsidP="00707308">
      <w:pPr>
        <w:pStyle w:val="Odlomakpopisa"/>
        <w:numPr>
          <w:ilvl w:val="0"/>
          <w:numId w:val="1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 upoznavanje djelatnika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djelatnik iz članka 1. ovoga pravilnika.</w:t>
      </w:r>
    </w:p>
    <w:p w:rsidR="00AE48B9" w:rsidRDefault="00AE48B9" w:rsidP="00707308">
      <w:pPr>
        <w:pStyle w:val="Odlomakpopisa"/>
        <w:numPr>
          <w:ilvl w:val="0"/>
          <w:numId w:val="1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Upoznavanje </w:t>
      </w:r>
      <w:r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pisanih obavijesti i neposredno.</w:t>
      </w:r>
    </w:p>
    <w:p w:rsidR="00AE48B9" w:rsidRDefault="00AE48B9" w:rsidP="00707308">
      <w:pPr>
        <w:pStyle w:val="Odlomakpopisa"/>
        <w:numPr>
          <w:ilvl w:val="0"/>
          <w:numId w:val="1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Vrijeme provođenja upoznavanja djelatnika prema stavcima 1. i 2. ovoga članka i vrijeme provjere znanja određuje se godišnjim planom i programom.</w:t>
      </w:r>
    </w:p>
    <w:p w:rsidR="00AE48B9" w:rsidRPr="00EE1186" w:rsidRDefault="00AE48B9" w:rsidP="00707308">
      <w:pPr>
        <w:pStyle w:val="Odlomakpopisa"/>
        <w:spacing w:line="240" w:lineRule="auto"/>
        <w:ind w:left="106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OSPOSOBLJAVANJE DJELATNIKA ZA RAD NA RADNIM MJESTIMA S POVEĆANIM OPASNOSTIMA ZA NASTANAK I MOGUĆE POSLJEDICE OD POŽARA ILI EKSPLOZIJE I VOĐENJE EVIDENCIJE O TOME</w:t>
      </w:r>
    </w:p>
    <w:p w:rsidR="00AE48B9" w:rsidRDefault="00AE48B9" w:rsidP="00707308">
      <w:pPr>
        <w:spacing w:line="240" w:lineRule="auto"/>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AE48B9" w:rsidRDefault="00AE48B9" w:rsidP="00707308">
      <w:pPr>
        <w:pStyle w:val="Odlomakpopisa"/>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AE48B9" w:rsidRDefault="00AE48B9" w:rsidP="00707308">
      <w:pPr>
        <w:pStyle w:val="Odlomakpopisa"/>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djelatnik iz članka 1. ovoga pravilnika i prema potrebi drugi stručnjaci.</w:t>
      </w:r>
    </w:p>
    <w:p w:rsidR="00AE48B9" w:rsidRDefault="00AE48B9" w:rsidP="00707308">
      <w:pPr>
        <w:spacing w:line="240" w:lineRule="auto"/>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AE48B9" w:rsidRPr="009D5ECA" w:rsidRDefault="00AE48B9" w:rsidP="0070730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14. ovoga pravilnika djelatnik mora steći najmanje znanje:</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ispravnoj uporabi uređaja (sredstava) za gašenje požara koji se nalazi u Školi</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o isključivanju primarnog izvora napajanja (struja, plin) prostora</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AE48B9" w:rsidRDefault="00AE48B9" w:rsidP="00707308">
      <w:pPr>
        <w:pStyle w:val="Odlomakpopis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AE48B9" w:rsidRPr="0061562B" w:rsidRDefault="00AE48B9" w:rsidP="00707308">
      <w:pPr>
        <w:pStyle w:val="Odlomakpopisa"/>
        <w:spacing w:line="240" w:lineRule="auto"/>
        <w:ind w:left="1068"/>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SLUŽBE I OSOBE ZADUŽENE ZA ODRŽAVANJE OPREME I SREDSTAVA ZA DOJAVU I GAŠENJE POŽARA</w:t>
      </w:r>
    </w:p>
    <w:p w:rsidR="00AE48B9" w:rsidRDefault="00AE48B9" w:rsidP="00707308">
      <w:pPr>
        <w:spacing w:line="240" w:lineRule="auto"/>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Održavanje u ispravnom stanju opreme i sredstava za dojavu i gašenje požara dužnost je (službe) djelatnika iz članka 5. ovoga pravilnika.</w:t>
      </w:r>
    </w:p>
    <w:p w:rsidR="00AE48B9" w:rsidRDefault="00AE48B9" w:rsidP="00707308">
      <w:pPr>
        <w:spacing w:line="240" w:lineRule="auto"/>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Oprema (aparati) za dojavu požara treba se postaviti, održavati i rabiti prema odredbama Pravilnika o sustavima za dojavu požara.</w:t>
      </w:r>
    </w:p>
    <w:p w:rsidR="00AE48B9" w:rsidRDefault="00AE48B9" w:rsidP="00707308">
      <w:pPr>
        <w:spacing w:line="240" w:lineRule="auto"/>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Hidranti i hidrantna mreža trebaju se redovno održavati tako da se:</w:t>
      </w:r>
    </w:p>
    <w:p w:rsidR="00AE48B9" w:rsidRPr="00F422F2" w:rsidRDefault="00AE48B9" w:rsidP="00707308">
      <w:pPr>
        <w:pStyle w:val="Tijeloteksta2"/>
        <w:numPr>
          <w:ilvl w:val="0"/>
          <w:numId w:val="22"/>
        </w:numPr>
        <w:spacing w:after="0" w:line="240" w:lineRule="auto"/>
        <w:ind w:left="709" w:right="-468" w:hanging="425"/>
        <w:jc w:val="both"/>
        <w:rPr>
          <w:rFonts w:ascii="Times New Roman" w:hAnsi="Times New Roman" w:cs="Times New Roman"/>
          <w:sz w:val="24"/>
          <w:szCs w:val="24"/>
        </w:rPr>
      </w:pPr>
      <w:r w:rsidRPr="00F422F2">
        <w:rPr>
          <w:rFonts w:ascii="Times New Roman" w:hAnsi="Times New Roman" w:cs="Times New Roman"/>
          <w:sz w:val="24"/>
          <w:szCs w:val="24"/>
        </w:rPr>
        <w:t>svi hidranti obilježe oznakama</w:t>
      </w:r>
    </w:p>
    <w:p w:rsidR="00AE48B9" w:rsidRDefault="00AE48B9" w:rsidP="00707308">
      <w:pPr>
        <w:pStyle w:val="Odlomakpopisa"/>
        <w:numPr>
          <w:ilvl w:val="0"/>
          <w:numId w:val="22"/>
        </w:numPr>
        <w:spacing w:line="240" w:lineRule="auto"/>
        <w:ind w:left="709" w:hanging="425"/>
        <w:jc w:val="both"/>
        <w:rPr>
          <w:rFonts w:ascii="Times New Roman" w:hAnsi="Times New Roman" w:cs="Times New Roman"/>
          <w:sz w:val="24"/>
          <w:szCs w:val="24"/>
        </w:rPr>
      </w:pPr>
      <w:r w:rsidRPr="00F422F2">
        <w:rPr>
          <w:rFonts w:ascii="Times New Roman" w:hAnsi="Times New Roman" w:cs="Times New Roman"/>
          <w:sz w:val="24"/>
          <w:szCs w:val="24"/>
        </w:rPr>
        <w:t>podzemni hidranti osiguraju propisanim poklopcem,</w:t>
      </w:r>
      <w:r>
        <w:rPr>
          <w:rFonts w:ascii="Times New Roman" w:hAnsi="Times New Roman" w:cs="Times New Roman"/>
          <w:sz w:val="24"/>
          <w:szCs w:val="24"/>
        </w:rPr>
        <w:t xml:space="preserve"> a zidni hidranti osiguraju</w:t>
      </w:r>
      <w:r w:rsidRPr="00F422F2">
        <w:rPr>
          <w:rFonts w:ascii="Times New Roman" w:hAnsi="Times New Roman" w:cs="Times New Roman"/>
          <w:sz w:val="24"/>
          <w:szCs w:val="24"/>
        </w:rPr>
        <w:t xml:space="preserve"> ormarićima</w:t>
      </w:r>
    </w:p>
    <w:p w:rsidR="00AE48B9" w:rsidRDefault="00AE48B9" w:rsidP="00707308">
      <w:pPr>
        <w:pStyle w:val="Odlomakpopisa"/>
        <w:numPr>
          <w:ilvl w:val="0"/>
          <w:numId w:val="2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svaki zidni hidrant kompletira</w:t>
      </w:r>
      <w:r w:rsidRPr="00F422F2">
        <w:rPr>
          <w:rFonts w:ascii="Times New Roman" w:hAnsi="Times New Roman" w:cs="Times New Roman"/>
          <w:sz w:val="24"/>
          <w:szCs w:val="24"/>
        </w:rPr>
        <w:t xml:space="preserve"> s jednim do dva kotura vatrogasnih cijevi promjera 52 mm, s mlaznicom</w:t>
      </w:r>
    </w:p>
    <w:p w:rsidR="00AE48B9" w:rsidRDefault="00AE48B9" w:rsidP="00707308">
      <w:pPr>
        <w:pStyle w:val="Odlomakpopisa"/>
        <w:numPr>
          <w:ilvl w:val="0"/>
          <w:numId w:val="22"/>
        </w:numPr>
        <w:spacing w:line="240" w:lineRule="auto"/>
        <w:ind w:left="709" w:hanging="425"/>
        <w:jc w:val="both"/>
        <w:rPr>
          <w:rFonts w:ascii="Times New Roman" w:hAnsi="Times New Roman" w:cs="Times New Roman"/>
          <w:sz w:val="24"/>
          <w:szCs w:val="24"/>
        </w:rPr>
      </w:pPr>
      <w:r w:rsidRPr="00F422F2">
        <w:rPr>
          <w:rFonts w:ascii="Times New Roman" w:hAnsi="Times New Roman" w:cs="Times New Roman"/>
          <w:sz w:val="24"/>
          <w:szCs w:val="24"/>
        </w:rPr>
        <w:t xml:space="preserve">najmanje jedanput mjesečno </w:t>
      </w:r>
      <w:r>
        <w:rPr>
          <w:rFonts w:ascii="Times New Roman" w:hAnsi="Times New Roman" w:cs="Times New Roman"/>
          <w:sz w:val="24"/>
          <w:szCs w:val="24"/>
        </w:rPr>
        <w:t>provjeri</w:t>
      </w:r>
      <w:r w:rsidRPr="00F422F2">
        <w:rPr>
          <w:rFonts w:ascii="Times New Roman" w:hAnsi="Times New Roman" w:cs="Times New Roman"/>
          <w:sz w:val="24"/>
          <w:szCs w:val="24"/>
        </w:rPr>
        <w:t xml:space="preserve"> </w:t>
      </w:r>
      <w:r>
        <w:rPr>
          <w:rFonts w:ascii="Times New Roman" w:hAnsi="Times New Roman" w:cs="Times New Roman"/>
          <w:sz w:val="24"/>
          <w:szCs w:val="24"/>
        </w:rPr>
        <w:t>dostupnost svih hidranata</w:t>
      </w:r>
      <w:r w:rsidRPr="00F422F2">
        <w:rPr>
          <w:rFonts w:ascii="Times New Roman" w:hAnsi="Times New Roman" w:cs="Times New Roman"/>
          <w:sz w:val="24"/>
          <w:szCs w:val="24"/>
        </w:rPr>
        <w:t>, a otkla</w:t>
      </w:r>
      <w:r>
        <w:rPr>
          <w:rFonts w:ascii="Times New Roman" w:hAnsi="Times New Roman" w:cs="Times New Roman"/>
          <w:sz w:val="24"/>
          <w:szCs w:val="24"/>
        </w:rPr>
        <w:t>njanje uočenih kvarova povjeri</w:t>
      </w:r>
      <w:r w:rsidRPr="00F422F2">
        <w:rPr>
          <w:rFonts w:ascii="Times New Roman" w:hAnsi="Times New Roman" w:cs="Times New Roman"/>
          <w:sz w:val="24"/>
          <w:szCs w:val="24"/>
        </w:rPr>
        <w:t xml:space="preserve"> stručnoj osobi</w:t>
      </w:r>
    </w:p>
    <w:p w:rsidR="00AE48B9" w:rsidRDefault="00AE48B9" w:rsidP="00707308">
      <w:pPr>
        <w:pStyle w:val="Odlomakpopisa"/>
        <w:numPr>
          <w:ilvl w:val="0"/>
          <w:numId w:val="22"/>
        </w:numPr>
        <w:spacing w:line="240" w:lineRule="auto"/>
        <w:ind w:left="709" w:hanging="425"/>
        <w:jc w:val="both"/>
        <w:rPr>
          <w:rFonts w:ascii="Times New Roman" w:hAnsi="Times New Roman" w:cs="Times New Roman"/>
          <w:sz w:val="24"/>
          <w:szCs w:val="24"/>
        </w:rPr>
      </w:pPr>
      <w:r w:rsidRPr="00BD3372">
        <w:rPr>
          <w:rFonts w:ascii="Times New Roman"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hAnsi="Times New Roman" w:cs="Times New Roman"/>
          <w:sz w:val="24"/>
          <w:szCs w:val="24"/>
        </w:rPr>
        <w:t xml:space="preserve"> tipska spojnica promjera 52 te nastavak istih  dimenzija</w:t>
      </w:r>
    </w:p>
    <w:p w:rsidR="00AE48B9" w:rsidRPr="00115355" w:rsidRDefault="00AE48B9" w:rsidP="00707308">
      <w:pPr>
        <w:pStyle w:val="Odlomakpopisa"/>
        <w:numPr>
          <w:ilvl w:val="0"/>
          <w:numId w:val="22"/>
        </w:numPr>
        <w:spacing w:line="240" w:lineRule="auto"/>
        <w:ind w:left="709" w:hanging="425"/>
        <w:jc w:val="both"/>
        <w:rPr>
          <w:rFonts w:ascii="Times New Roman" w:hAnsi="Times New Roman" w:cs="Times New Roman"/>
          <w:sz w:val="24"/>
          <w:szCs w:val="24"/>
        </w:rPr>
      </w:pPr>
      <w:r w:rsidRPr="00BD3372">
        <w:rPr>
          <w:rFonts w:ascii="Times New Roman" w:hAnsi="Times New Roman" w:cs="Times New Roman"/>
          <w:sz w:val="24"/>
          <w:szCs w:val="24"/>
        </w:rPr>
        <w:t>postavi vidna oznaka gdje se nalazi ventil  za zatvaranje i otvaranje vode u građevini.</w:t>
      </w:r>
    </w:p>
    <w:p w:rsidR="00AE48B9" w:rsidRDefault="00AE48B9" w:rsidP="00707308">
      <w:pPr>
        <w:spacing w:line="240" w:lineRule="auto"/>
        <w:jc w:val="center"/>
        <w:rPr>
          <w:rFonts w:ascii="Times New Roman" w:hAnsi="Times New Roman" w:cs="Times New Roman"/>
          <w:sz w:val="24"/>
          <w:szCs w:val="24"/>
        </w:rPr>
      </w:pPr>
    </w:p>
    <w:p w:rsidR="00AE48B9" w:rsidRDefault="00AE48B9" w:rsidP="00707308">
      <w:pPr>
        <w:spacing w:line="240" w:lineRule="auto"/>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AE48B9" w:rsidRDefault="00AE48B9" w:rsidP="00707308">
      <w:pPr>
        <w:pStyle w:val="Odlomakpopisa"/>
        <w:numPr>
          <w:ilvl w:val="0"/>
          <w:numId w:val="24"/>
        </w:numPr>
        <w:spacing w:line="240" w:lineRule="auto"/>
        <w:ind w:left="426" w:hanging="426"/>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AE48B9" w:rsidRDefault="00AE48B9" w:rsidP="00707308">
      <w:pPr>
        <w:pStyle w:val="Odlomakpopisa"/>
        <w:numPr>
          <w:ilvl w:val="0"/>
          <w:numId w:val="24"/>
        </w:numPr>
        <w:spacing w:line="240" w:lineRule="auto"/>
        <w:ind w:left="426" w:hanging="426"/>
        <w:jc w:val="both"/>
        <w:rPr>
          <w:rFonts w:ascii="Times New Roman" w:hAnsi="Times New Roman" w:cs="Times New Roman"/>
          <w:sz w:val="24"/>
          <w:szCs w:val="24"/>
        </w:rPr>
      </w:pPr>
      <w:r w:rsidRPr="009E3F8C">
        <w:rPr>
          <w:rFonts w:ascii="Times New Roman"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AE48B9" w:rsidRDefault="00AE48B9" w:rsidP="00707308">
      <w:pPr>
        <w:pStyle w:val="Odlomakpopisa"/>
        <w:numPr>
          <w:ilvl w:val="0"/>
          <w:numId w:val="24"/>
        </w:numPr>
        <w:spacing w:line="240" w:lineRule="auto"/>
        <w:ind w:left="426" w:hanging="426"/>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stalno održavati.</w:t>
      </w:r>
    </w:p>
    <w:p w:rsidR="00AE48B9" w:rsidRDefault="00AE48B9" w:rsidP="00707308">
      <w:pPr>
        <w:pStyle w:val="Odlomakpopisa"/>
        <w:numPr>
          <w:ilvl w:val="0"/>
          <w:numId w:val="2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redovni pregled</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periodični servis.</w:t>
      </w:r>
    </w:p>
    <w:p w:rsidR="00AE48B9" w:rsidRDefault="00AE48B9" w:rsidP="00707308">
      <w:pPr>
        <w:spacing w:line="240" w:lineRule="auto"/>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AE48B9" w:rsidRPr="00632886" w:rsidRDefault="00AE48B9" w:rsidP="00707308">
      <w:pPr>
        <w:pStyle w:val="Odlomakpopisa"/>
        <w:numPr>
          <w:ilvl w:val="0"/>
          <w:numId w:val="26"/>
        </w:numPr>
        <w:spacing w:line="240" w:lineRule="auto"/>
        <w:ind w:left="426" w:hanging="426"/>
        <w:jc w:val="both"/>
        <w:rPr>
          <w:rFonts w:ascii="Times New Roman" w:hAnsi="Times New Roman" w:cs="Times New Roman"/>
          <w:sz w:val="24"/>
          <w:szCs w:val="24"/>
        </w:rPr>
      </w:pPr>
      <w:r w:rsidRPr="00632886">
        <w:rPr>
          <w:rFonts w:ascii="Times New Roman" w:hAnsi="Times New Roman" w:cs="Times New Roman"/>
          <w:sz w:val="24"/>
          <w:szCs w:val="24"/>
        </w:rPr>
        <w:t xml:space="preserve">Redovni pregled vatrogasnih aparata obavlja se najmanje jedanput u tri mjeseca, a </w:t>
      </w:r>
      <w:r>
        <w:rPr>
          <w:rFonts w:ascii="Times New Roman" w:hAnsi="Times New Roman" w:cs="Times New Roman"/>
          <w:sz w:val="24"/>
          <w:szCs w:val="24"/>
        </w:rPr>
        <w:t>provodi ga djelatnik iz članka 5</w:t>
      </w:r>
      <w:r w:rsidRPr="00632886">
        <w:rPr>
          <w:rFonts w:ascii="Times New Roman" w:hAnsi="Times New Roman" w:cs="Times New Roman"/>
          <w:sz w:val="24"/>
          <w:szCs w:val="24"/>
        </w:rPr>
        <w:t>. ovoga pravilnika.</w:t>
      </w:r>
    </w:p>
    <w:p w:rsidR="00AE48B9" w:rsidRDefault="00AE48B9" w:rsidP="00707308">
      <w:pPr>
        <w:pStyle w:val="Odlomakpopisa"/>
        <w:numPr>
          <w:ilvl w:val="0"/>
          <w:numId w:val="26"/>
        </w:numPr>
        <w:spacing w:line="240" w:lineRule="auto"/>
        <w:ind w:left="426" w:hanging="426"/>
        <w:jc w:val="both"/>
        <w:rPr>
          <w:rFonts w:ascii="Times New Roman" w:hAnsi="Times New Roman" w:cs="Times New Roman"/>
          <w:sz w:val="24"/>
          <w:szCs w:val="24"/>
        </w:rPr>
      </w:pPr>
      <w:r w:rsidRPr="00632886">
        <w:rPr>
          <w:rFonts w:ascii="Times New Roman" w:hAnsi="Times New Roman" w:cs="Times New Roman"/>
          <w:sz w:val="24"/>
          <w:szCs w:val="24"/>
        </w:rPr>
        <w:t>Redovnim pregledom</w:t>
      </w:r>
      <w:r>
        <w:rPr>
          <w:rFonts w:ascii="Times New Roman" w:hAnsi="Times New Roman" w:cs="Times New Roman"/>
          <w:sz w:val="24"/>
          <w:szCs w:val="24"/>
        </w:rPr>
        <w:t xml:space="preserve"> treba se utvrditi</w:t>
      </w:r>
      <w:r w:rsidRPr="00632886">
        <w:rPr>
          <w:rFonts w:ascii="Times New Roman" w:hAnsi="Times New Roman" w:cs="Times New Roman"/>
          <w:sz w:val="24"/>
          <w:szCs w:val="24"/>
        </w:rPr>
        <w:t xml:space="preserve">: </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AE48B9" w:rsidRPr="00177F96"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AE48B9" w:rsidRPr="00631A05" w:rsidRDefault="00AE48B9" w:rsidP="00707308">
      <w:pPr>
        <w:pStyle w:val="Odlomakpopisa"/>
        <w:numPr>
          <w:ilvl w:val="0"/>
          <w:numId w:val="2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Uočene nedostatke djelatnik treba sam otkloniti, a ako to nije moguće, otklanjanje nedostataka u dogovoru s ravnateljem treba povjeriti ovlaštenom servisu.</w:t>
      </w:r>
    </w:p>
    <w:p w:rsidR="00AE48B9" w:rsidRPr="00A965DC" w:rsidRDefault="00AE48B9" w:rsidP="00707308">
      <w:pPr>
        <w:spacing w:line="240" w:lineRule="auto"/>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AE48B9" w:rsidRDefault="00AE48B9" w:rsidP="00707308">
      <w:pPr>
        <w:pStyle w:val="Odlomakpopisa"/>
        <w:numPr>
          <w:ilvl w:val="0"/>
          <w:numId w:val="27"/>
        </w:numPr>
        <w:spacing w:line="240" w:lineRule="auto"/>
        <w:ind w:left="426" w:hanging="426"/>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obavlja se najmanje jedanput godišnje.</w:t>
      </w:r>
    </w:p>
    <w:p w:rsidR="00AE48B9" w:rsidRDefault="00AE48B9" w:rsidP="00707308">
      <w:pPr>
        <w:pStyle w:val="Odlomakpopisa"/>
        <w:numPr>
          <w:ilvl w:val="0"/>
          <w:numId w:val="27"/>
        </w:numPr>
        <w:spacing w:line="240" w:lineRule="auto"/>
        <w:ind w:left="426" w:hanging="426"/>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treba se povjeriti ovlaštenom servisu.</w:t>
      </w:r>
    </w:p>
    <w:p w:rsidR="00AE48B9" w:rsidRDefault="00AE48B9" w:rsidP="00707308">
      <w:pPr>
        <w:pStyle w:val="Odlomakpopisa"/>
        <w:numPr>
          <w:ilvl w:val="0"/>
          <w:numId w:val="2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Nakon završenog periodičnog pregleda svaki aparat treba označiti propisanom naljepnicom.</w:t>
      </w:r>
    </w:p>
    <w:p w:rsidR="00AE48B9" w:rsidRPr="00115355" w:rsidRDefault="00AE48B9" w:rsidP="00707308">
      <w:pPr>
        <w:pStyle w:val="Odlomakpopisa"/>
        <w:spacing w:line="240" w:lineRule="auto"/>
        <w:ind w:left="106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SLUŽBE I OSOBE ZADUŽENE ZA ODRŽAVANJE U ISPRAVNOM STANJU UREĐAJA I INSTALACIJA ČIJA NEISPRAVNOST MOŽE PROUZROČITI POŽAR ILI EKSPLOZIJU</w:t>
      </w:r>
    </w:p>
    <w:p w:rsidR="00AE48B9" w:rsidRDefault="00AE48B9" w:rsidP="00707308">
      <w:pPr>
        <w:spacing w:line="240" w:lineRule="auto"/>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AE48B9" w:rsidRDefault="00AE48B9" w:rsidP="00707308">
      <w:pPr>
        <w:pStyle w:val="Odlomakpopisa"/>
        <w:numPr>
          <w:ilvl w:val="0"/>
          <w:numId w:val="2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Djelatnici iz članka 5. ovoga pravilnika u suradnji s ovlaštenikom zaštite na radu dužni su redovno pratiti stanje uređaja i instalacija čija neispravnost može prouzročiti požar ili eksploziju prema procjeni ugroženosti od požara i eksplozije.</w:t>
      </w:r>
    </w:p>
    <w:p w:rsidR="00AE48B9" w:rsidRDefault="00AE48B9" w:rsidP="00707308">
      <w:pPr>
        <w:pStyle w:val="Odlomakpopisa"/>
        <w:numPr>
          <w:ilvl w:val="0"/>
          <w:numId w:val="2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slučaju uočenih nepravilnosti djelatnici iz stavka 1. ovoga članka dužni su zatražiti pomoć od stručnjaka za procjenu ugroženosti od požara i eksplozije i ovlaštenog servisa.</w:t>
      </w:r>
    </w:p>
    <w:p w:rsidR="00AE48B9" w:rsidRPr="00115355" w:rsidRDefault="00AE48B9" w:rsidP="00707308">
      <w:pPr>
        <w:pStyle w:val="Odlomakpopisa"/>
        <w:spacing w:line="240" w:lineRule="auto"/>
        <w:ind w:left="106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jc w:val="both"/>
        <w:rPr>
          <w:rFonts w:ascii="Times New Roman" w:hAnsi="Times New Roman" w:cs="Times New Roman"/>
          <w:sz w:val="24"/>
          <w:szCs w:val="24"/>
        </w:rPr>
      </w:pPr>
      <w:r w:rsidRPr="00197412">
        <w:rPr>
          <w:rFonts w:ascii="Times New Roman" w:hAnsi="Times New Roman" w:cs="Times New Roman"/>
          <w:sz w:val="24"/>
          <w:szCs w:val="24"/>
        </w:rPr>
        <w:t xml:space="preserve">SLUŽBE I OSOBE ZADUŽENE ZA RAZRADU POSTUPAKA I PODUZIMANJA </w:t>
      </w:r>
      <w:r w:rsidRPr="00197412">
        <w:rPr>
          <w:rFonts w:ascii="Times New Roman" w:hAnsi="Times New Roman" w:cs="Times New Roman"/>
          <w:color w:val="000000"/>
          <w:sz w:val="24"/>
          <w:szCs w:val="24"/>
        </w:rPr>
        <w:t>ODGOVARAJUĆIH ORGANIZACIJSKIH I TEHNIČKIH</w:t>
      </w:r>
      <w:r w:rsidRPr="00197412">
        <w:rPr>
          <w:rFonts w:ascii="Times New Roman" w:hAnsi="Times New Roman" w:cs="Times New Roman"/>
          <w:sz w:val="24"/>
          <w:szCs w:val="24"/>
        </w:rPr>
        <w:t xml:space="preserve"> MJERA ZAŠTITE OD POŽARA U SLUČAJEVIMA PRIVREMENO POVEĆANOG POŽARNOG RIZIKA</w:t>
      </w:r>
    </w:p>
    <w:p w:rsidR="00AE48B9" w:rsidRPr="008121DE" w:rsidRDefault="00AE48B9" w:rsidP="00707308">
      <w:pPr>
        <w:spacing w:line="240" w:lineRule="auto"/>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AE48B9" w:rsidRDefault="00AE48B9" w:rsidP="00707308">
      <w:pPr>
        <w:pStyle w:val="Odlomakpopisa"/>
        <w:numPr>
          <w:ilvl w:val="0"/>
          <w:numId w:val="3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AE48B9" w:rsidRDefault="00AE48B9" w:rsidP="00707308">
      <w:pPr>
        <w:pStyle w:val="Odlomakpopisa"/>
        <w:numPr>
          <w:ilvl w:val="0"/>
          <w:numId w:val="3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i plinova količina većih od onih utvrđenih propisom o </w:t>
      </w:r>
      <w:r w:rsidRPr="00546199">
        <w:rPr>
          <w:rFonts w:ascii="Times New Roman" w:hAnsi="Times New Roman" w:cs="Times New Roman"/>
          <w:sz w:val="24"/>
          <w:szCs w:val="24"/>
        </w:rPr>
        <w:t>držanju</w:t>
      </w:r>
      <w:r>
        <w:rPr>
          <w:rFonts w:ascii="Times New Roman" w:hAnsi="Times New Roman" w:cs="Times New Roman"/>
          <w:color w:val="FF0000"/>
          <w:sz w:val="24"/>
          <w:szCs w:val="24"/>
        </w:rPr>
        <w:t xml:space="preserve"> </w:t>
      </w:r>
      <w:r>
        <w:rPr>
          <w:rFonts w:ascii="Times New Roman" w:hAnsi="Times New Roman" w:cs="Times New Roman"/>
          <w:sz w:val="24"/>
          <w:szCs w:val="24"/>
        </w:rPr>
        <w:t>zapaljivih tekućina i plinova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za privremena mjesta zavarivanja i uporabe otvorenog plamena ili alata koji u uporabi iskre, u prostoru koji nije za to namijenjen, a postoji opasnost za nastanak požara</w:t>
      </w:r>
    </w:p>
    <w:p w:rsidR="00AE48B9" w:rsidRPr="00115355"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Pr>
          <w:rFonts w:ascii="Times New Roman" w:hAnsi="Times New Roman" w:cs="Times New Roman"/>
          <w:sz w:val="24"/>
          <w:szCs w:val="24"/>
        </w:rPr>
        <w:t xml:space="preserve"> se privremeno okuplja veći broj osoba (školske priredbe, sajmovi, izložbe i sl.).</w:t>
      </w:r>
    </w:p>
    <w:p w:rsidR="00AE48B9" w:rsidRDefault="00AE48B9" w:rsidP="00707308">
      <w:pPr>
        <w:spacing w:line="240" w:lineRule="auto"/>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AE48B9" w:rsidRDefault="00AE48B9" w:rsidP="00707308">
      <w:pPr>
        <w:pStyle w:val="Odlomakpopisa"/>
        <w:numPr>
          <w:ilvl w:val="0"/>
          <w:numId w:val="2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 potrebi provođenja mjera iz članka 23. ovoga pravilnika ravnatelj ili djelatnici iz članka 1. ovoga pravilnika dužni su se savjetovati sa stručnjacima o izradi procjene ugroženosti od požara i eksplozija.</w:t>
      </w:r>
    </w:p>
    <w:p w:rsidR="00AE48B9" w:rsidRDefault="00AE48B9" w:rsidP="00707308">
      <w:pPr>
        <w:pStyle w:val="Odlomakpopisa"/>
        <w:numPr>
          <w:ilvl w:val="0"/>
          <w:numId w:val="2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Potrebne mjere zaštite od požara u slučajevima privremeno povećanog požarnog rizika ovlaštena školska tijela dužna su u potpunosti provesti prema ocjeni stručnjaka iz stavka 1. ovoga članka.</w:t>
      </w:r>
    </w:p>
    <w:p w:rsidR="00AE48B9" w:rsidRPr="00604CC7" w:rsidRDefault="00AE48B9" w:rsidP="00707308">
      <w:pPr>
        <w:pStyle w:val="Odlomakpopisa"/>
        <w:spacing w:line="240" w:lineRule="auto"/>
        <w:ind w:left="106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KRETANJE I PONAŠANJE U ŠKOLSKIM PROSTORIJAMA U SVEZI S OPASNOSTI OD POŽARA I EKSPLOZIJA</w:t>
      </w:r>
    </w:p>
    <w:p w:rsidR="00AE48B9" w:rsidRDefault="00AE48B9" w:rsidP="00707308">
      <w:pPr>
        <w:spacing w:line="240" w:lineRule="auto"/>
        <w:jc w:val="center"/>
        <w:rPr>
          <w:rFonts w:ascii="Times New Roman" w:hAnsi="Times New Roman" w:cs="Times New Roman"/>
          <w:sz w:val="24"/>
          <w:szCs w:val="24"/>
        </w:rPr>
      </w:pPr>
      <w:r w:rsidRPr="00604CC7">
        <w:rPr>
          <w:rFonts w:ascii="Times New Roman" w:hAnsi="Times New Roman" w:cs="Times New Roman"/>
          <w:sz w:val="24"/>
          <w:szCs w:val="24"/>
        </w:rPr>
        <w:t>Čla</w:t>
      </w:r>
      <w:r>
        <w:rPr>
          <w:rFonts w:ascii="Times New Roman" w:hAnsi="Times New Roman" w:cs="Times New Roman"/>
          <w:sz w:val="24"/>
          <w:szCs w:val="24"/>
        </w:rPr>
        <w:t>nak 25</w:t>
      </w:r>
      <w:r w:rsidRPr="00604CC7">
        <w:rPr>
          <w:rFonts w:ascii="Times New Roman" w:hAnsi="Times New Roman" w:cs="Times New Roman"/>
          <w:sz w:val="24"/>
          <w:szCs w:val="24"/>
        </w:rPr>
        <w:t>.</w:t>
      </w:r>
    </w:p>
    <w:p w:rsidR="00AE48B9" w:rsidRDefault="00AE48B9" w:rsidP="00707308">
      <w:pPr>
        <w:pStyle w:val="Odlomakpopisa"/>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AE48B9" w:rsidRPr="005E1D46"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sidRPr="005E1D46">
        <w:rPr>
          <w:rFonts w:ascii="Times New Roman" w:hAnsi="Times New Roman" w:cs="Times New Roman"/>
          <w:sz w:val="24"/>
          <w:szCs w:val="24"/>
        </w:rPr>
        <w:t>stubištem i izlaznim putevima</w:t>
      </w:r>
    </w:p>
    <w:p w:rsidR="00AE48B9" w:rsidRPr="005E1D46"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AE48B9" w:rsidRPr="005E1D46"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mjestom </w:t>
      </w:r>
      <w:r w:rsidRPr="005E1D46">
        <w:rPr>
          <w:rFonts w:ascii="Times New Roman" w:hAnsi="Times New Roman" w:cs="Times New Roman"/>
          <w:sz w:val="24"/>
          <w:szCs w:val="24"/>
        </w:rPr>
        <w:t xml:space="preserve"> na koj</w:t>
      </w:r>
      <w:r>
        <w:rPr>
          <w:rFonts w:ascii="Times New Roman" w:hAnsi="Times New Roman" w:cs="Times New Roman"/>
          <w:sz w:val="24"/>
          <w:szCs w:val="24"/>
        </w:rPr>
        <w:t>em</w:t>
      </w:r>
      <w:r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instalacijama i prostorijama povećanog rizika za nastanak požara.</w:t>
      </w:r>
    </w:p>
    <w:p w:rsidR="00AE48B9" w:rsidRDefault="00AE48B9" w:rsidP="00707308">
      <w:pPr>
        <w:pStyle w:val="Odlomakpopisa"/>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Svi izlazni putevi i vrata na izlaznim putevima moraju biti označeni odgovarajućim oznakama.</w:t>
      </w:r>
    </w:p>
    <w:p w:rsidR="00AE48B9" w:rsidRDefault="00AE48B9" w:rsidP="00707308">
      <w:pPr>
        <w:pStyle w:val="Odlomakpopisa"/>
        <w:numPr>
          <w:ilvl w:val="0"/>
          <w:numId w:val="30"/>
        </w:numPr>
        <w:spacing w:line="240" w:lineRule="auto"/>
        <w:ind w:left="426" w:hanging="426"/>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AE48B9" w:rsidRDefault="00AE48B9" w:rsidP="00707308">
      <w:pPr>
        <w:pStyle w:val="Odlomakpopisa"/>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manjine).</w:t>
      </w:r>
    </w:p>
    <w:p w:rsidR="00AE48B9" w:rsidRDefault="00AE48B9" w:rsidP="00707308">
      <w:pPr>
        <w:spacing w:line="240" w:lineRule="auto"/>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Pr>
          <w:rFonts w:ascii="Times New Roman" w:hAnsi="Times New Roman" w:cs="Times New Roman"/>
          <w:sz w:val="24"/>
          <w:szCs w:val="24"/>
        </w:rPr>
        <w:t>nak 26</w:t>
      </w:r>
      <w:r w:rsidRPr="00EC4108">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Djelatnicima Škole u svakom trenutku trebaju biti dostupne prostorije u kojima se nalaze:</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uređaji za </w:t>
      </w:r>
      <w:r w:rsidRPr="006D3D1E">
        <w:rPr>
          <w:rFonts w:ascii="Times New Roman" w:hAnsi="Times New Roman" w:cs="Times New Roman"/>
          <w:color w:val="000000"/>
          <w:sz w:val="24"/>
          <w:szCs w:val="24"/>
        </w:rPr>
        <w:t>upravljanje stabilnim sustavima</w:t>
      </w:r>
      <w:r>
        <w:rPr>
          <w:rFonts w:ascii="Times New Roman" w:hAnsi="Times New Roman" w:cs="Times New Roman"/>
          <w:sz w:val="24"/>
          <w:szCs w:val="24"/>
        </w:rPr>
        <w:t xml:space="preserve"> za gašenje požara</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AE48B9" w:rsidRDefault="00AE48B9" w:rsidP="00707308">
      <w:pPr>
        <w:pStyle w:val="Odlomakpopisa"/>
        <w:numPr>
          <w:ilvl w:val="0"/>
          <w:numId w:val="13"/>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vatrodojavne centrale.</w:t>
      </w:r>
    </w:p>
    <w:p w:rsidR="00AE48B9" w:rsidRPr="00360581" w:rsidRDefault="00AE48B9" w:rsidP="00707308">
      <w:pPr>
        <w:pStyle w:val="Odlomakpopisa"/>
        <w:spacing w:line="240" w:lineRule="auto"/>
        <w:ind w:left="1425"/>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USTROJSTVO MOTRENJA, JAVLJANJA I UZBUNJIVANJA O OPASNOSTIMA OD POŽARA</w:t>
      </w:r>
    </w:p>
    <w:p w:rsidR="00AE48B9" w:rsidRDefault="00AE48B9" w:rsidP="00707308">
      <w:pPr>
        <w:spacing w:line="240" w:lineRule="auto"/>
        <w:jc w:val="center"/>
        <w:rPr>
          <w:rFonts w:ascii="Times New Roman" w:hAnsi="Times New Roman" w:cs="Times New Roman"/>
          <w:sz w:val="24"/>
          <w:szCs w:val="24"/>
        </w:rPr>
      </w:pPr>
      <w:r w:rsidRPr="00FC6609">
        <w:rPr>
          <w:rFonts w:ascii="Times New Roman" w:hAnsi="Times New Roman" w:cs="Times New Roman"/>
          <w:sz w:val="24"/>
          <w:szCs w:val="24"/>
        </w:rPr>
        <w:t>Čla</w:t>
      </w:r>
      <w:r>
        <w:rPr>
          <w:rFonts w:ascii="Times New Roman" w:hAnsi="Times New Roman" w:cs="Times New Roman"/>
          <w:sz w:val="24"/>
          <w:szCs w:val="24"/>
        </w:rPr>
        <w:t>nak 27</w:t>
      </w:r>
      <w:r w:rsidRPr="00FC6609">
        <w:rPr>
          <w:rFonts w:ascii="Times New Roman" w:hAnsi="Times New Roman" w:cs="Times New Roman"/>
          <w:sz w:val="24"/>
          <w:szCs w:val="24"/>
        </w:rPr>
        <w:t>.</w:t>
      </w:r>
    </w:p>
    <w:p w:rsidR="00AE48B9" w:rsidRDefault="00AE48B9" w:rsidP="00707308">
      <w:pPr>
        <w:spacing w:line="240" w:lineRule="auto"/>
        <w:jc w:val="both"/>
        <w:rPr>
          <w:rFonts w:ascii="Times New Roman" w:hAnsi="Times New Roman" w:cs="Times New Roman"/>
          <w:sz w:val="24"/>
          <w:szCs w:val="24"/>
        </w:rPr>
      </w:pPr>
      <w:r>
        <w:rPr>
          <w:rFonts w:ascii="Times New Roman" w:hAnsi="Times New Roman" w:cs="Times New Roman"/>
          <w:sz w:val="24"/>
          <w:szCs w:val="24"/>
        </w:rPr>
        <w:t>Motrenje, javljanje i uzbunjivanje o opasnostima od požara ustrojava se u Školi u skladu s planovima zaštite od požara, odlukama tijela jedinica lokalne i područne (regionalne) samouprave i godišnjim planom i programom rada Škole.</w:t>
      </w:r>
    </w:p>
    <w:p w:rsidR="00AE48B9" w:rsidRPr="00FC6609" w:rsidRDefault="00AE48B9" w:rsidP="00707308">
      <w:pPr>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MJERE ZABRANE I OGRANIČENJA IZ ZAŠTITE OD POŽARA TE PROSTORIJE I PROSTORI  NA KOJE SE ONE ODNOSE</w:t>
      </w:r>
    </w:p>
    <w:p w:rsidR="00AE48B9" w:rsidRDefault="00AE48B9" w:rsidP="00707308">
      <w:pPr>
        <w:spacing w:line="240" w:lineRule="auto"/>
        <w:jc w:val="center"/>
        <w:rPr>
          <w:rFonts w:ascii="Times New Roman" w:hAnsi="Times New Roman" w:cs="Times New Roman"/>
          <w:sz w:val="24"/>
          <w:szCs w:val="24"/>
        </w:rPr>
      </w:pPr>
      <w:r w:rsidRPr="005313E1">
        <w:rPr>
          <w:rFonts w:ascii="Times New Roman" w:hAnsi="Times New Roman" w:cs="Times New Roman"/>
          <w:sz w:val="24"/>
          <w:szCs w:val="24"/>
        </w:rPr>
        <w:t>Čla</w:t>
      </w:r>
      <w:r>
        <w:rPr>
          <w:rFonts w:ascii="Times New Roman" w:hAnsi="Times New Roman" w:cs="Times New Roman"/>
          <w:sz w:val="24"/>
          <w:szCs w:val="24"/>
        </w:rPr>
        <w:t>nak 28</w:t>
      </w:r>
      <w:r w:rsidRPr="005313E1">
        <w:rPr>
          <w:rFonts w:ascii="Times New Roman" w:hAnsi="Times New Roman" w:cs="Times New Roman"/>
          <w:sz w:val="24"/>
          <w:szCs w:val="24"/>
        </w:rPr>
        <w:t>.</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Mjesta odnosno prostorije u Školi gdje postoji vjerojatnost nastajanja i širenja požara, trebaju biti posebno označene.</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Vatrogasni pristup Školi mora u svakom trenutku biti slobodan.</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sigurnosnog</w:t>
      </w:r>
      <w:r>
        <w:rPr>
          <w:rFonts w:ascii="Times New Roman" w:hAnsi="Times New Roman" w:cs="Times New Roman"/>
          <w:sz w:val="24"/>
          <w:szCs w:val="24"/>
        </w:rPr>
        <w:t xml:space="preserve"> izlaznog puta u koji su ugrađeni, ali ne manje od 30 minuta.</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putevima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 knjige, odjevni predmeti i sl.) i stvari koje bi mogle ometati izlaz osobama (različiti aparati, namještaj, roba i sl.).</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Tavanski prostori moraju biti čisti i ne smiju se koristiti za držanje gorivih tvari.</w:t>
      </w:r>
    </w:p>
    <w:p w:rsidR="00AE48B9" w:rsidRDefault="00AE48B9" w:rsidP="00DC67A2">
      <w:pPr>
        <w:pStyle w:val="Odlomakpopisa"/>
        <w:numPr>
          <w:ilvl w:val="0"/>
          <w:numId w:val="3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Prostor oko hidranta mora biti stalno slobodan, a zimi se redovito treba čistiti snijeg s poklopca hidranta.</w:t>
      </w:r>
    </w:p>
    <w:p w:rsidR="00AE48B9" w:rsidRDefault="00AE48B9" w:rsidP="00707308">
      <w:pPr>
        <w:pStyle w:val="Odlomakpopisa"/>
        <w:spacing w:line="240" w:lineRule="auto"/>
        <w:ind w:left="1065"/>
        <w:jc w:val="both"/>
        <w:rPr>
          <w:rFonts w:ascii="Times New Roman" w:hAnsi="Times New Roman" w:cs="Times New Roman"/>
          <w:sz w:val="24"/>
          <w:szCs w:val="24"/>
        </w:rPr>
      </w:pPr>
    </w:p>
    <w:p w:rsidR="00AE48B9" w:rsidRDefault="00AE48B9" w:rsidP="00707308">
      <w:pPr>
        <w:pStyle w:val="Odlomakpopisa"/>
        <w:spacing w:line="240" w:lineRule="auto"/>
        <w:ind w:left="1065"/>
        <w:jc w:val="both"/>
        <w:rPr>
          <w:rFonts w:ascii="Times New Roman" w:hAnsi="Times New Roman" w:cs="Times New Roman"/>
          <w:sz w:val="24"/>
          <w:szCs w:val="24"/>
        </w:rPr>
      </w:pPr>
    </w:p>
    <w:p w:rsidR="00AE48B9" w:rsidRDefault="00AE48B9" w:rsidP="00707308">
      <w:pPr>
        <w:pStyle w:val="Odlomakpopisa"/>
        <w:spacing w:line="240" w:lineRule="auto"/>
        <w:ind w:left="1065"/>
        <w:jc w:val="both"/>
        <w:rPr>
          <w:rFonts w:ascii="Times New Roman" w:hAnsi="Times New Roman" w:cs="Times New Roman"/>
          <w:sz w:val="24"/>
          <w:szCs w:val="24"/>
        </w:rPr>
      </w:pPr>
    </w:p>
    <w:p w:rsidR="00AE48B9" w:rsidRDefault="00AE48B9" w:rsidP="00707308">
      <w:pPr>
        <w:pStyle w:val="Odlomakpopisa"/>
        <w:spacing w:line="240" w:lineRule="auto"/>
        <w:ind w:left="1065"/>
        <w:jc w:val="both"/>
        <w:rPr>
          <w:rFonts w:ascii="Times New Roman" w:hAnsi="Times New Roman" w:cs="Times New Roman"/>
          <w:sz w:val="24"/>
          <w:szCs w:val="24"/>
        </w:rPr>
      </w:pPr>
    </w:p>
    <w:p w:rsidR="00AE48B9" w:rsidRDefault="00AE48B9" w:rsidP="00707308">
      <w:pPr>
        <w:spacing w:line="240" w:lineRule="auto"/>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29</w:t>
      </w:r>
      <w:r w:rsidRPr="00087FC9">
        <w:rPr>
          <w:rFonts w:ascii="Times New Roman" w:hAnsi="Times New Roman" w:cs="Times New Roman"/>
          <w:sz w:val="24"/>
          <w:szCs w:val="24"/>
        </w:rPr>
        <w:t>.</w:t>
      </w:r>
    </w:p>
    <w:p w:rsidR="00AE48B9" w:rsidRDefault="00AE48B9" w:rsidP="00DC67A2">
      <w:pPr>
        <w:spacing w:line="240" w:lineRule="auto"/>
        <w:jc w:val="both"/>
        <w:rPr>
          <w:rFonts w:ascii="Times New Roman" w:hAnsi="Times New Roman" w:cs="Times New Roman"/>
          <w:sz w:val="24"/>
          <w:szCs w:val="24"/>
        </w:rPr>
      </w:pPr>
      <w:r>
        <w:rPr>
          <w:rFonts w:ascii="Times New Roman" w:hAnsi="Times New Roman" w:cs="Times New Roman"/>
          <w:sz w:val="24"/>
          <w:szCs w:val="24"/>
        </w:rPr>
        <w:t>Za primjenu odredaba iz članka 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1. ovoga pravilnika.</w:t>
      </w:r>
    </w:p>
    <w:p w:rsidR="00AE48B9" w:rsidRPr="00360581" w:rsidRDefault="00AE48B9" w:rsidP="00DC67A2">
      <w:pPr>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line="240" w:lineRule="auto"/>
        <w:rPr>
          <w:rFonts w:ascii="Times New Roman" w:hAnsi="Times New Roman" w:cs="Times New Roman"/>
          <w:sz w:val="24"/>
          <w:szCs w:val="24"/>
        </w:rPr>
      </w:pPr>
      <w:r w:rsidRPr="00197412">
        <w:rPr>
          <w:rFonts w:ascii="Times New Roman" w:hAnsi="Times New Roman" w:cs="Times New Roman"/>
          <w:sz w:val="24"/>
          <w:szCs w:val="24"/>
        </w:rPr>
        <w:t>POSTUPANJE DJELATNIKA U SLUČAJU NASTANKA POŽARA</w:t>
      </w:r>
    </w:p>
    <w:p w:rsidR="00AE48B9" w:rsidRDefault="00AE48B9" w:rsidP="00707308">
      <w:pPr>
        <w:spacing w:line="240" w:lineRule="auto"/>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30</w:t>
      </w:r>
      <w:r w:rsidRPr="00087FC9">
        <w:rPr>
          <w:rFonts w:ascii="Times New Roman" w:hAnsi="Times New Roman" w:cs="Times New Roman"/>
          <w:sz w:val="24"/>
          <w:szCs w:val="24"/>
        </w:rPr>
        <w:t>.</w:t>
      </w:r>
    </w:p>
    <w:p w:rsidR="00AE48B9" w:rsidRDefault="00AE48B9" w:rsidP="00DC67A2">
      <w:pPr>
        <w:pStyle w:val="Odlomakpopisa"/>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Svaki djelatnik koji zamijeti neposrednu opasnost od nastanka požara ili požar, dužan je u skladu s psihofizičkim sposobnostima pristupiti otklanjanju opasnosti, odnosno gašen</w:t>
      </w:r>
      <w:r w:rsidRPr="00546199">
        <w:rPr>
          <w:rFonts w:ascii="Times New Roman" w:hAnsi="Times New Roman" w:cs="Times New Roman"/>
          <w:sz w:val="24"/>
          <w:szCs w:val="24"/>
        </w:rPr>
        <w:t>ju</w:t>
      </w:r>
      <w:r>
        <w:rPr>
          <w:rFonts w:ascii="Times New Roman" w:hAnsi="Times New Roman" w:cs="Times New Roman"/>
          <w:sz w:val="24"/>
          <w:szCs w:val="24"/>
        </w:rPr>
        <w:t xml:space="preserve"> požara, vodeći pri tome računa da ne dovede u opasnost sebe ili druge osobe.</w:t>
      </w:r>
    </w:p>
    <w:p w:rsidR="00AE48B9" w:rsidRDefault="00AE48B9" w:rsidP="00DC67A2">
      <w:pPr>
        <w:pStyle w:val="Odlomakpopisa"/>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dužan je obavijestiti </w:t>
      </w:r>
      <w:r w:rsidRPr="00546199">
        <w:rPr>
          <w:rFonts w:ascii="Times New Roman" w:hAnsi="Times New Roman" w:cs="Times New Roman"/>
          <w:sz w:val="24"/>
          <w:szCs w:val="24"/>
        </w:rPr>
        <w:t>C</w:t>
      </w:r>
      <w:r>
        <w:rPr>
          <w:rFonts w:ascii="Times New Roman" w:hAnsi="Times New Roman" w:cs="Times New Roman"/>
          <w:sz w:val="24"/>
          <w:szCs w:val="24"/>
        </w:rPr>
        <w:t>entar 112, najbližu vatrogasnu postrojbu, odnosno postupiti prema planu zaštite od požara.</w:t>
      </w:r>
    </w:p>
    <w:p w:rsidR="00AE48B9" w:rsidRDefault="00AE48B9" w:rsidP="00707308">
      <w:pPr>
        <w:spacing w:line="240" w:lineRule="auto"/>
        <w:jc w:val="center"/>
        <w:rPr>
          <w:rFonts w:ascii="Times New Roman" w:hAnsi="Times New Roman" w:cs="Times New Roman"/>
          <w:sz w:val="24"/>
          <w:szCs w:val="24"/>
        </w:rPr>
      </w:pPr>
      <w:r w:rsidRPr="00320FEE">
        <w:rPr>
          <w:rFonts w:ascii="Times New Roman" w:hAnsi="Times New Roman" w:cs="Times New Roman"/>
          <w:sz w:val="24"/>
          <w:szCs w:val="24"/>
        </w:rPr>
        <w:t>Čla</w:t>
      </w:r>
      <w:r>
        <w:rPr>
          <w:rFonts w:ascii="Times New Roman" w:hAnsi="Times New Roman" w:cs="Times New Roman"/>
          <w:sz w:val="24"/>
          <w:szCs w:val="24"/>
        </w:rPr>
        <w:t>nak 31</w:t>
      </w:r>
      <w:r w:rsidRPr="00320FEE">
        <w:rPr>
          <w:rFonts w:ascii="Times New Roman" w:hAnsi="Times New Roman" w:cs="Times New Roman"/>
          <w:sz w:val="24"/>
          <w:szCs w:val="24"/>
        </w:rPr>
        <w:t>.</w:t>
      </w:r>
    </w:p>
    <w:p w:rsidR="00AE48B9" w:rsidRPr="00320FEE" w:rsidRDefault="00AE48B9" w:rsidP="00DC67A2">
      <w:pPr>
        <w:spacing w:line="240" w:lineRule="auto"/>
        <w:jc w:val="both"/>
        <w:rPr>
          <w:rFonts w:ascii="Times New Roman" w:hAnsi="Times New Roman" w:cs="Times New Roman"/>
          <w:sz w:val="24"/>
          <w:szCs w:val="24"/>
        </w:rPr>
      </w:pPr>
      <w:r w:rsidRPr="00320FEE">
        <w:rPr>
          <w:rFonts w:ascii="Times New Roman"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hAnsi="Times New Roman" w:cs="Times New Roman"/>
          <w:sz w:val="24"/>
          <w:szCs w:val="24"/>
        </w:rPr>
        <w:t xml:space="preserve">vatrogasne postrojbe koja je gasila požar, treba na mjestu požara: </w:t>
      </w:r>
    </w:p>
    <w:p w:rsidR="00AE48B9" w:rsidRPr="00320FEE" w:rsidRDefault="00AE48B9" w:rsidP="00DC67A2">
      <w:pPr>
        <w:numPr>
          <w:ilvl w:val="0"/>
          <w:numId w:val="34"/>
        </w:numPr>
        <w:tabs>
          <w:tab w:val="clear" w:pos="720"/>
          <w:tab w:val="num" w:pos="567"/>
        </w:tabs>
        <w:spacing w:after="0" w:line="240" w:lineRule="auto"/>
        <w:ind w:left="567" w:hanging="141"/>
        <w:jc w:val="both"/>
        <w:rPr>
          <w:rFonts w:ascii="Times New Roman" w:hAnsi="Times New Roman" w:cs="Times New Roman"/>
          <w:sz w:val="24"/>
          <w:szCs w:val="24"/>
        </w:rPr>
      </w:pPr>
      <w:r w:rsidRPr="00320FEE">
        <w:rPr>
          <w:rFonts w:ascii="Times New Roman" w:hAnsi="Times New Roman" w:cs="Times New Roman"/>
          <w:sz w:val="24"/>
          <w:szCs w:val="24"/>
        </w:rPr>
        <w:t>osigurati dežurstvo do jutra ako je požar gašen noću</w:t>
      </w:r>
    </w:p>
    <w:p w:rsidR="00AE48B9" w:rsidRDefault="00AE48B9" w:rsidP="00DC67A2">
      <w:pPr>
        <w:numPr>
          <w:ilvl w:val="0"/>
          <w:numId w:val="34"/>
        </w:numPr>
        <w:tabs>
          <w:tab w:val="clear" w:pos="720"/>
          <w:tab w:val="num" w:pos="567"/>
        </w:tabs>
        <w:spacing w:after="0" w:line="240" w:lineRule="auto"/>
        <w:ind w:left="567" w:hanging="141"/>
        <w:jc w:val="both"/>
        <w:rPr>
          <w:rFonts w:ascii="Times New Roman" w:hAnsi="Times New Roman" w:cs="Times New Roman"/>
          <w:sz w:val="24"/>
          <w:szCs w:val="24"/>
        </w:rPr>
      </w:pPr>
      <w:r w:rsidRPr="00320FEE">
        <w:rPr>
          <w:rFonts w:ascii="Times New Roman" w:hAnsi="Times New Roman" w:cs="Times New Roman"/>
          <w:sz w:val="24"/>
          <w:szCs w:val="24"/>
        </w:rPr>
        <w:t>osigurati dežurstvo, koje će trajati zavisno od procjene mogućnosti ponovnog izbijanja požara.</w:t>
      </w:r>
    </w:p>
    <w:p w:rsidR="00AE48B9" w:rsidRDefault="00AE48B9" w:rsidP="00707308">
      <w:pPr>
        <w:spacing w:after="0" w:line="240" w:lineRule="auto"/>
        <w:jc w:val="both"/>
        <w:rPr>
          <w:rFonts w:ascii="Times New Roman" w:hAnsi="Times New Roman" w:cs="Times New Roman"/>
          <w:sz w:val="24"/>
          <w:szCs w:val="24"/>
        </w:rPr>
      </w:pPr>
    </w:p>
    <w:p w:rsidR="00AE48B9" w:rsidRPr="00795E77"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32</w:t>
      </w:r>
      <w:r w:rsidRPr="00795E77">
        <w:rPr>
          <w:rFonts w:ascii="Times New Roman" w:hAnsi="Times New Roman" w:cs="Times New Roman"/>
          <w:sz w:val="24"/>
          <w:szCs w:val="24"/>
        </w:rPr>
        <w:t>.</w:t>
      </w:r>
    </w:p>
    <w:p w:rsidR="00AE48B9" w:rsidRPr="00795E77" w:rsidRDefault="00AE48B9" w:rsidP="00DC67A2">
      <w:pPr>
        <w:spacing w:line="240" w:lineRule="auto"/>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AE48B9" w:rsidRPr="00795E77" w:rsidRDefault="00AE48B9" w:rsidP="0070730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33</w:t>
      </w:r>
      <w:r w:rsidRPr="00795E77">
        <w:rPr>
          <w:rFonts w:ascii="Times New Roman" w:hAnsi="Times New Roman" w:cs="Times New Roman"/>
          <w:sz w:val="24"/>
          <w:szCs w:val="24"/>
        </w:rPr>
        <w:t>.</w:t>
      </w:r>
    </w:p>
    <w:p w:rsidR="00AE48B9" w:rsidRDefault="00AE48B9" w:rsidP="00DC67A2">
      <w:pPr>
        <w:pStyle w:val="Tijeloteksta3"/>
        <w:spacing w:line="240" w:lineRule="auto"/>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AE48B9" w:rsidRPr="00087FC9" w:rsidRDefault="00AE48B9" w:rsidP="00DC67A2">
      <w:pPr>
        <w:pStyle w:val="Tijeloteksta3"/>
        <w:spacing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after="0" w:line="240" w:lineRule="auto"/>
        <w:rPr>
          <w:rFonts w:ascii="Times New Roman" w:hAnsi="Times New Roman" w:cs="Times New Roman"/>
          <w:sz w:val="24"/>
          <w:szCs w:val="24"/>
        </w:rPr>
      </w:pPr>
      <w:r w:rsidRPr="00197412">
        <w:rPr>
          <w:rFonts w:ascii="Times New Roman" w:hAnsi="Times New Roman" w:cs="Times New Roman"/>
          <w:sz w:val="24"/>
          <w:szCs w:val="24"/>
        </w:rPr>
        <w:t>EVIDENCIJA</w:t>
      </w:r>
    </w:p>
    <w:p w:rsidR="00AE48B9" w:rsidRDefault="00AE48B9" w:rsidP="00DC6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34</w:t>
      </w:r>
      <w:r w:rsidRPr="00795E77">
        <w:rPr>
          <w:rFonts w:ascii="Times New Roman" w:hAnsi="Times New Roman" w:cs="Times New Roman"/>
          <w:sz w:val="24"/>
          <w:szCs w:val="24"/>
        </w:rPr>
        <w:t>.</w:t>
      </w: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AE48B9" w:rsidRDefault="00AE48B9" w:rsidP="00DC67A2">
      <w:pPr>
        <w:pStyle w:val="Odlomakpopisa"/>
        <w:numPr>
          <w:ilvl w:val="0"/>
          <w:numId w:val="13"/>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 i spašavanja ljudi i imovine ugroženih požarom</w:t>
      </w:r>
    </w:p>
    <w:p w:rsidR="00AE48B9" w:rsidRDefault="00AE48B9" w:rsidP="00DC67A2">
      <w:pPr>
        <w:pStyle w:val="Odlomakpopisa"/>
        <w:numPr>
          <w:ilvl w:val="0"/>
          <w:numId w:val="13"/>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AE48B9" w:rsidRDefault="00AE48B9" w:rsidP="00DC67A2">
      <w:pPr>
        <w:pStyle w:val="Odlomakpopisa"/>
        <w:numPr>
          <w:ilvl w:val="0"/>
          <w:numId w:val="13"/>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AE48B9" w:rsidRDefault="00AE48B9" w:rsidP="00DC67A2">
      <w:pPr>
        <w:pStyle w:val="Odlomakpopisa"/>
        <w:numPr>
          <w:ilvl w:val="0"/>
          <w:numId w:val="13"/>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AE48B9" w:rsidRDefault="00AE48B9" w:rsidP="00DC67A2">
      <w:pPr>
        <w:pStyle w:val="Odlomakpopisa"/>
        <w:numPr>
          <w:ilvl w:val="0"/>
          <w:numId w:val="13"/>
        </w:numPr>
        <w:spacing w:after="0" w:line="240" w:lineRule="auto"/>
        <w:ind w:left="567" w:hanging="141"/>
        <w:jc w:val="both"/>
        <w:rPr>
          <w:rFonts w:ascii="Times New Roman" w:hAnsi="Times New Roman" w:cs="Times New Roman"/>
          <w:sz w:val="24"/>
          <w:szCs w:val="24"/>
        </w:rPr>
      </w:pPr>
    </w:p>
    <w:p w:rsidR="00AE48B9" w:rsidRDefault="00AE48B9" w:rsidP="00DC6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35</w:t>
      </w:r>
      <w:r w:rsidRPr="00B06803">
        <w:rPr>
          <w:rFonts w:ascii="Times New Roman" w:hAnsi="Times New Roman" w:cs="Times New Roman"/>
          <w:sz w:val="24"/>
          <w:szCs w:val="24"/>
        </w:rPr>
        <w:t>.</w:t>
      </w:r>
    </w:p>
    <w:p w:rsidR="00AE48B9" w:rsidRDefault="00AE48B9" w:rsidP="00DC67A2">
      <w:pPr>
        <w:pStyle w:val="Odlomakpopisa"/>
        <w:numPr>
          <w:ilvl w:val="0"/>
          <w:numId w:val="35"/>
        </w:numPr>
        <w:spacing w:after="0" w:line="240" w:lineRule="auto"/>
        <w:ind w:left="426" w:hanging="426"/>
        <w:jc w:val="both"/>
        <w:rPr>
          <w:rFonts w:ascii="Times New Roman" w:hAnsi="Times New Roman" w:cs="Times New Roman"/>
          <w:sz w:val="24"/>
          <w:szCs w:val="24"/>
        </w:rPr>
      </w:pPr>
      <w:r w:rsidRPr="00B06803">
        <w:rPr>
          <w:rFonts w:ascii="Times New Roman" w:hAnsi="Times New Roman" w:cs="Times New Roman"/>
          <w:sz w:val="24"/>
          <w:szCs w:val="24"/>
        </w:rPr>
        <w:t>Evidencije</w:t>
      </w:r>
      <w:r>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AE48B9" w:rsidRDefault="00AE48B9" w:rsidP="00DC67A2">
      <w:pPr>
        <w:pStyle w:val="Odlomakpopisa"/>
        <w:numPr>
          <w:ilvl w:val="0"/>
          <w:numId w:val="3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pravilno vođenje evidencije iz stavka 1. Ovoga članka odgovoran je ravnatelj.</w:t>
      </w:r>
    </w:p>
    <w:p w:rsidR="00AE48B9" w:rsidRDefault="00AE48B9" w:rsidP="00517FEF">
      <w:pPr>
        <w:spacing w:after="0" w:line="240" w:lineRule="auto"/>
        <w:jc w:val="both"/>
        <w:rPr>
          <w:rFonts w:ascii="Times New Roman" w:hAnsi="Times New Roman" w:cs="Times New Roman"/>
          <w:sz w:val="24"/>
          <w:szCs w:val="24"/>
        </w:rPr>
      </w:pPr>
    </w:p>
    <w:p w:rsidR="00AE48B9" w:rsidRPr="00517FEF" w:rsidRDefault="00AE48B9" w:rsidP="00517FEF">
      <w:pPr>
        <w:spacing w:after="0" w:line="240" w:lineRule="auto"/>
        <w:jc w:val="both"/>
        <w:rPr>
          <w:rFonts w:ascii="Times New Roman" w:hAnsi="Times New Roman" w:cs="Times New Roman"/>
          <w:sz w:val="24"/>
          <w:szCs w:val="24"/>
        </w:rPr>
      </w:pPr>
    </w:p>
    <w:p w:rsidR="00AE48B9" w:rsidRPr="00197412" w:rsidRDefault="00AE48B9" w:rsidP="00197412">
      <w:pPr>
        <w:pStyle w:val="Odlomakpopisa"/>
        <w:numPr>
          <w:ilvl w:val="0"/>
          <w:numId w:val="38"/>
        </w:numPr>
        <w:spacing w:after="0" w:line="240" w:lineRule="auto"/>
        <w:rPr>
          <w:rFonts w:ascii="Times New Roman" w:hAnsi="Times New Roman" w:cs="Times New Roman"/>
          <w:sz w:val="24"/>
          <w:szCs w:val="24"/>
        </w:rPr>
      </w:pPr>
      <w:r w:rsidRPr="00197412">
        <w:rPr>
          <w:rFonts w:ascii="Times New Roman" w:hAnsi="Times New Roman" w:cs="Times New Roman"/>
          <w:sz w:val="24"/>
          <w:szCs w:val="24"/>
        </w:rPr>
        <w:t>PRIJELAZNE I ZAVRŠNE ODREDBE</w:t>
      </w:r>
    </w:p>
    <w:p w:rsidR="00AE48B9" w:rsidRPr="00517FEF" w:rsidRDefault="00AE48B9" w:rsidP="00517FEF">
      <w:pPr>
        <w:spacing w:after="0" w:line="240" w:lineRule="auto"/>
        <w:ind w:left="705"/>
        <w:rPr>
          <w:rFonts w:ascii="Times New Roman" w:hAnsi="Times New Roman" w:cs="Times New Roman"/>
          <w:sz w:val="24"/>
          <w:szCs w:val="24"/>
        </w:rPr>
      </w:pPr>
    </w:p>
    <w:p w:rsidR="00AE48B9" w:rsidRDefault="00AE48B9" w:rsidP="00DC6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36</w:t>
      </w:r>
      <w:r w:rsidRPr="008605C9">
        <w:rPr>
          <w:rFonts w:ascii="Times New Roman" w:hAnsi="Times New Roman" w:cs="Times New Roman"/>
          <w:sz w:val="24"/>
          <w:szCs w:val="24"/>
        </w:rPr>
        <w:t>.</w:t>
      </w: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37</w:t>
      </w:r>
      <w:r w:rsidRPr="00B06803">
        <w:rPr>
          <w:rFonts w:ascii="Times New Roman" w:hAnsi="Times New Roman" w:cs="Times New Roman"/>
          <w:sz w:val="24"/>
          <w:szCs w:val="24"/>
        </w:rPr>
        <w:t>.</w:t>
      </w: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Stupanjem na snagu ovoga pravilnika prestaje važiti Pravilnik o zaštiti od požara   16.03.2009. godine.</w:t>
      </w: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PREDSJEDNICA ŠKOLSKOG ODBORA</w:t>
      </w:r>
    </w:p>
    <w:p w:rsidR="00AE48B9" w:rsidRDefault="00AE48B9" w:rsidP="00DC67A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Maja Vitković dipl.učitelj</w:t>
      </w:r>
    </w:p>
    <w:p w:rsidR="00AE48B9" w:rsidRDefault="00AE48B9" w:rsidP="00DC67A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AE48B9" w:rsidRDefault="00AE48B9" w:rsidP="00DC67A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ab/>
      </w:r>
    </w:p>
    <w:p w:rsidR="00AE48B9" w:rsidRDefault="00AE48B9" w:rsidP="00DC67A2">
      <w:pPr>
        <w:spacing w:after="0" w:line="240" w:lineRule="auto"/>
        <w:ind w:left="3540" w:firstLine="708"/>
        <w:jc w:val="both"/>
        <w:rPr>
          <w:rFonts w:ascii="Times New Roman" w:hAnsi="Times New Roman" w:cs="Times New Roman"/>
          <w:sz w:val="24"/>
          <w:szCs w:val="24"/>
        </w:rPr>
      </w:pPr>
    </w:p>
    <w:p w:rsidR="00AE48B9" w:rsidRDefault="00AE48B9" w:rsidP="00DC67A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Članak 38.</w:t>
      </w: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Ovaj Pravilnik objavljen je na oglasnoj ploči Škole 13.2.2013. i stupa na snagu odmah.</w:t>
      </w: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RAVNATELJICA</w:t>
      </w:r>
    </w:p>
    <w:p w:rsidR="00AE48B9" w:rsidRDefault="00AE48B9" w:rsidP="00DC67A2">
      <w:pPr>
        <w:spacing w:after="0" w:line="240" w:lineRule="auto"/>
        <w:jc w:val="both"/>
        <w:rPr>
          <w:rFonts w:ascii="Times New Roman" w:hAnsi="Times New Roman" w:cs="Times New Roman"/>
          <w:sz w:val="24"/>
          <w:szCs w:val="24"/>
        </w:rPr>
      </w:pP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AE48B9" w:rsidRDefault="00AE48B9" w:rsidP="00DC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E48B9" w:rsidRDefault="00AE48B9" w:rsidP="00DC67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48B9" w:rsidRDefault="00AE48B9" w:rsidP="00DC67A2">
      <w:pPr>
        <w:spacing w:line="240" w:lineRule="auto"/>
        <w:jc w:val="both"/>
        <w:rPr>
          <w:rFonts w:ascii="Times New Roman" w:hAnsi="Times New Roman" w:cs="Times New Roman"/>
          <w:sz w:val="24"/>
          <w:szCs w:val="24"/>
        </w:rPr>
      </w:pPr>
    </w:p>
    <w:p w:rsidR="00AE48B9" w:rsidRDefault="00AE48B9" w:rsidP="0051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003-05/13-01/3</w:t>
      </w:r>
    </w:p>
    <w:p w:rsidR="00AE48B9" w:rsidRDefault="00AE48B9" w:rsidP="0051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2186-35/2-13-01-1</w:t>
      </w:r>
    </w:p>
    <w:p w:rsidR="00AE48B9" w:rsidRDefault="00AE48B9" w:rsidP="0051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Šemovcu , 13.02.2013..</w:t>
      </w:r>
    </w:p>
    <w:p w:rsidR="00AE48B9" w:rsidRPr="008605C9" w:rsidRDefault="00AE48B9" w:rsidP="00707308">
      <w:pPr>
        <w:spacing w:line="240" w:lineRule="auto"/>
        <w:jc w:val="center"/>
        <w:rPr>
          <w:rFonts w:ascii="Times New Roman" w:hAnsi="Times New Roman" w:cs="Times New Roman"/>
          <w:sz w:val="24"/>
          <w:szCs w:val="24"/>
        </w:rPr>
      </w:pPr>
    </w:p>
    <w:p w:rsidR="00AE48B9" w:rsidRPr="008605C9" w:rsidRDefault="00AE48B9" w:rsidP="00707308">
      <w:pPr>
        <w:spacing w:line="240" w:lineRule="auto"/>
        <w:rPr>
          <w:rFonts w:ascii="Times New Roman" w:hAnsi="Times New Roman" w:cs="Times New Roman"/>
          <w:sz w:val="24"/>
          <w:szCs w:val="24"/>
        </w:rPr>
      </w:pPr>
    </w:p>
    <w:p w:rsidR="00AE48B9" w:rsidRPr="008605C9" w:rsidRDefault="00AE48B9" w:rsidP="00707308">
      <w:pPr>
        <w:spacing w:line="240" w:lineRule="auto"/>
        <w:ind w:left="705"/>
        <w:rPr>
          <w:rFonts w:ascii="Times New Roman" w:hAnsi="Times New Roman" w:cs="Times New Roman"/>
          <w:sz w:val="24"/>
          <w:szCs w:val="24"/>
        </w:rPr>
      </w:pPr>
    </w:p>
    <w:sectPr w:rsidR="00AE48B9" w:rsidRPr="008605C9" w:rsidSect="008024E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32" w:rsidRDefault="00540032" w:rsidP="002C5442">
      <w:pPr>
        <w:spacing w:after="0" w:line="240" w:lineRule="auto"/>
      </w:pPr>
      <w:r>
        <w:separator/>
      </w:r>
    </w:p>
  </w:endnote>
  <w:endnote w:type="continuationSeparator" w:id="0">
    <w:p w:rsidR="00540032" w:rsidRDefault="00540032" w:rsidP="002C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B9" w:rsidRDefault="00707389">
    <w:pPr>
      <w:pStyle w:val="Podnoje"/>
    </w:pPr>
    <w:r>
      <w:rPr>
        <w:noProof/>
        <w:lang w:eastAsia="hr-HR"/>
      </w:rPr>
      <mc:AlternateContent>
        <mc:Choice Requires="wps">
          <w:drawing>
            <wp:anchor distT="0" distB="0" distL="114300" distR="114300" simplePos="0" relativeHeight="251660288" behindDoc="0" locked="0" layoutInCell="1" allowOverlap="1">
              <wp:simplePos x="0" y="0"/>
              <wp:positionH relativeFrom="page">
                <wp:posOffset>6826885</wp:posOffset>
              </wp:positionH>
              <wp:positionV relativeFrom="page">
                <wp:posOffset>10146030</wp:posOffset>
              </wp:positionV>
              <wp:extent cx="565785" cy="191770"/>
              <wp:effectExtent l="0" t="1905" r="0" b="0"/>
              <wp:wrapNone/>
              <wp:docPr id="1"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E48B9" w:rsidRPr="000D6EF2" w:rsidRDefault="00540032" w:rsidP="000D6EF2">
                          <w:pPr>
                            <w:pBdr>
                              <w:top w:val="single" w:sz="4" w:space="1" w:color="7F7F7F"/>
                            </w:pBdr>
                            <w:jc w:val="center"/>
                            <w:rPr>
                              <w:color w:val="C0504D"/>
                            </w:rPr>
                          </w:pPr>
                          <w:r>
                            <w:fldChar w:fldCharType="begin"/>
                          </w:r>
                          <w:r>
                            <w:instrText>PAGE   \* MERGEFORMAT</w:instrText>
                          </w:r>
                          <w:r>
                            <w:fldChar w:fldCharType="separate"/>
                          </w:r>
                          <w:r w:rsidR="00AE48B9" w:rsidRPr="006E2F5E">
                            <w:rPr>
                              <w:noProof/>
                              <w:color w:val="C0504D"/>
                            </w:rPr>
                            <w:t>12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650" o:spid="_x0000_s1026"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" filled="f" fillcolor="#c0504d" stroked="f" strokecolor="#5c83b4" strokeweight="2.25pt">
              <v:textbox inset=",0,,0">
                <w:txbxContent>
                  <w:p w:rsidR="00AE48B9" w:rsidRPr="000D6EF2" w:rsidRDefault="00540032" w:rsidP="000D6EF2">
                    <w:pPr>
                      <w:pBdr>
                        <w:top w:val="single" w:sz="4" w:space="1" w:color="7F7F7F"/>
                      </w:pBdr>
                      <w:jc w:val="center"/>
                      <w:rPr>
                        <w:color w:val="C0504D"/>
                      </w:rPr>
                    </w:pPr>
                    <w:r>
                      <w:fldChar w:fldCharType="begin"/>
                    </w:r>
                    <w:r>
                      <w:instrText>PAGE   \* MERGEFORMAT</w:instrText>
                    </w:r>
                    <w:r>
                      <w:fldChar w:fldCharType="separate"/>
                    </w:r>
                    <w:r w:rsidR="00AE48B9" w:rsidRPr="006E2F5E">
                      <w:rPr>
                        <w:noProof/>
                        <w:color w:val="C0504D"/>
                      </w:rPr>
                      <w:t>12</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32" w:rsidRDefault="00540032" w:rsidP="002C5442">
      <w:pPr>
        <w:spacing w:after="0" w:line="240" w:lineRule="auto"/>
      </w:pPr>
      <w:r>
        <w:separator/>
      </w:r>
    </w:p>
  </w:footnote>
  <w:footnote w:type="continuationSeparator" w:id="0">
    <w:p w:rsidR="00540032" w:rsidRDefault="00540032" w:rsidP="002C5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nsid w:val="078A5D93"/>
    <w:multiLevelType w:val="hybridMultilevel"/>
    <w:tmpl w:val="A99E898A"/>
    <w:lvl w:ilvl="0" w:tplc="CEDA1F2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nsid w:val="0A3A0FBB"/>
    <w:multiLevelType w:val="hybridMultilevel"/>
    <w:tmpl w:val="3AA08318"/>
    <w:lvl w:ilvl="0" w:tplc="2E6416C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10070E2A"/>
    <w:multiLevelType w:val="hybridMultilevel"/>
    <w:tmpl w:val="9786765C"/>
    <w:lvl w:ilvl="0" w:tplc="684CB49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105E0873"/>
    <w:multiLevelType w:val="hybridMultilevel"/>
    <w:tmpl w:val="690A09DC"/>
    <w:lvl w:ilvl="0" w:tplc="355EC92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12FB511E"/>
    <w:multiLevelType w:val="hybridMultilevel"/>
    <w:tmpl w:val="E878D122"/>
    <w:lvl w:ilvl="0" w:tplc="E17285D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nsid w:val="150A5427"/>
    <w:multiLevelType w:val="hybridMultilevel"/>
    <w:tmpl w:val="B77CC2CC"/>
    <w:lvl w:ilvl="0" w:tplc="DD5E223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nsid w:val="155D3F9D"/>
    <w:multiLevelType w:val="hybridMultilevel"/>
    <w:tmpl w:val="5D7A976A"/>
    <w:lvl w:ilvl="0" w:tplc="8318B93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9">
    <w:nsid w:val="17AA16F2"/>
    <w:multiLevelType w:val="hybridMultilevel"/>
    <w:tmpl w:val="CFCA04B6"/>
    <w:lvl w:ilvl="0" w:tplc="041A0001">
      <w:start w:val="1"/>
      <w:numFmt w:val="bullet"/>
      <w:lvlText w:val=""/>
      <w:lvlJc w:val="left"/>
      <w:pPr>
        <w:ind w:left="783" w:hanging="360"/>
      </w:pPr>
      <w:rPr>
        <w:rFonts w:ascii="Symbol" w:hAnsi="Symbol" w:cs="Symbol" w:hint="default"/>
      </w:rPr>
    </w:lvl>
    <w:lvl w:ilvl="1" w:tplc="041A0003">
      <w:start w:val="1"/>
      <w:numFmt w:val="bullet"/>
      <w:lvlText w:val="o"/>
      <w:lvlJc w:val="left"/>
      <w:pPr>
        <w:ind w:left="1503" w:hanging="360"/>
      </w:pPr>
      <w:rPr>
        <w:rFonts w:ascii="Courier New" w:hAnsi="Courier New" w:cs="Courier New" w:hint="default"/>
      </w:rPr>
    </w:lvl>
    <w:lvl w:ilvl="2" w:tplc="041A0005">
      <w:start w:val="1"/>
      <w:numFmt w:val="bullet"/>
      <w:lvlText w:val=""/>
      <w:lvlJc w:val="left"/>
      <w:pPr>
        <w:ind w:left="2223" w:hanging="360"/>
      </w:pPr>
      <w:rPr>
        <w:rFonts w:ascii="Wingdings" w:hAnsi="Wingdings" w:cs="Wingdings" w:hint="default"/>
      </w:rPr>
    </w:lvl>
    <w:lvl w:ilvl="3" w:tplc="041A0001">
      <w:start w:val="1"/>
      <w:numFmt w:val="bullet"/>
      <w:lvlText w:val=""/>
      <w:lvlJc w:val="left"/>
      <w:pPr>
        <w:ind w:left="2943" w:hanging="360"/>
      </w:pPr>
      <w:rPr>
        <w:rFonts w:ascii="Symbol" w:hAnsi="Symbol" w:cs="Symbol" w:hint="default"/>
      </w:rPr>
    </w:lvl>
    <w:lvl w:ilvl="4" w:tplc="041A0003">
      <w:start w:val="1"/>
      <w:numFmt w:val="bullet"/>
      <w:lvlText w:val="o"/>
      <w:lvlJc w:val="left"/>
      <w:pPr>
        <w:ind w:left="3663" w:hanging="360"/>
      </w:pPr>
      <w:rPr>
        <w:rFonts w:ascii="Courier New" w:hAnsi="Courier New" w:cs="Courier New" w:hint="default"/>
      </w:rPr>
    </w:lvl>
    <w:lvl w:ilvl="5" w:tplc="041A0005">
      <w:start w:val="1"/>
      <w:numFmt w:val="bullet"/>
      <w:lvlText w:val=""/>
      <w:lvlJc w:val="left"/>
      <w:pPr>
        <w:ind w:left="4383" w:hanging="360"/>
      </w:pPr>
      <w:rPr>
        <w:rFonts w:ascii="Wingdings" w:hAnsi="Wingdings" w:cs="Wingdings" w:hint="default"/>
      </w:rPr>
    </w:lvl>
    <w:lvl w:ilvl="6" w:tplc="041A0001">
      <w:start w:val="1"/>
      <w:numFmt w:val="bullet"/>
      <w:lvlText w:val=""/>
      <w:lvlJc w:val="left"/>
      <w:pPr>
        <w:ind w:left="5103" w:hanging="360"/>
      </w:pPr>
      <w:rPr>
        <w:rFonts w:ascii="Symbol" w:hAnsi="Symbol" w:cs="Symbol" w:hint="default"/>
      </w:rPr>
    </w:lvl>
    <w:lvl w:ilvl="7" w:tplc="041A0003">
      <w:start w:val="1"/>
      <w:numFmt w:val="bullet"/>
      <w:lvlText w:val="o"/>
      <w:lvlJc w:val="left"/>
      <w:pPr>
        <w:ind w:left="5823" w:hanging="360"/>
      </w:pPr>
      <w:rPr>
        <w:rFonts w:ascii="Courier New" w:hAnsi="Courier New" w:cs="Courier New" w:hint="default"/>
      </w:rPr>
    </w:lvl>
    <w:lvl w:ilvl="8" w:tplc="041A0005">
      <w:start w:val="1"/>
      <w:numFmt w:val="bullet"/>
      <w:lvlText w:val=""/>
      <w:lvlJc w:val="left"/>
      <w:pPr>
        <w:ind w:left="6543" w:hanging="360"/>
      </w:pPr>
      <w:rPr>
        <w:rFonts w:ascii="Wingdings" w:hAnsi="Wingdings" w:cs="Wingdings" w:hint="default"/>
      </w:rPr>
    </w:lvl>
  </w:abstractNum>
  <w:abstractNum w:abstractNumId="10">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FF76DB6"/>
    <w:multiLevelType w:val="hybridMultilevel"/>
    <w:tmpl w:val="A4945A16"/>
    <w:lvl w:ilvl="0" w:tplc="15BC423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2">
    <w:nsid w:val="21D81E24"/>
    <w:multiLevelType w:val="hybridMultilevel"/>
    <w:tmpl w:val="4994104E"/>
    <w:lvl w:ilvl="0" w:tplc="8954EB8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3">
    <w:nsid w:val="27CC6E89"/>
    <w:multiLevelType w:val="hybridMultilevel"/>
    <w:tmpl w:val="D0167EB2"/>
    <w:lvl w:ilvl="0" w:tplc="3B102E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nsid w:val="2C73694D"/>
    <w:multiLevelType w:val="hybridMultilevel"/>
    <w:tmpl w:val="5F883EAA"/>
    <w:lvl w:ilvl="0" w:tplc="DEA624A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5">
    <w:nsid w:val="320F31F7"/>
    <w:multiLevelType w:val="hybridMultilevel"/>
    <w:tmpl w:val="2F0C268E"/>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6">
    <w:nsid w:val="33E10B7D"/>
    <w:multiLevelType w:val="hybridMultilevel"/>
    <w:tmpl w:val="F8C8A320"/>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7">
    <w:nsid w:val="39094261"/>
    <w:multiLevelType w:val="hybridMultilevel"/>
    <w:tmpl w:val="69A8C528"/>
    <w:lvl w:ilvl="0" w:tplc="65A60CB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3940151C"/>
    <w:multiLevelType w:val="hybridMultilevel"/>
    <w:tmpl w:val="1CFC3F70"/>
    <w:lvl w:ilvl="0" w:tplc="A8648D3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nsid w:val="3B346A1B"/>
    <w:multiLevelType w:val="hybridMultilevel"/>
    <w:tmpl w:val="CB785E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3B4222AB"/>
    <w:multiLevelType w:val="hybridMultilevel"/>
    <w:tmpl w:val="7F3C8BDA"/>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21">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22">
    <w:nsid w:val="3F8F0090"/>
    <w:multiLevelType w:val="hybridMultilevel"/>
    <w:tmpl w:val="8F80AF58"/>
    <w:lvl w:ilvl="0" w:tplc="695A15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3">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cs="Wingdings" w:hint="default"/>
      </w:rPr>
    </w:lvl>
    <w:lvl w:ilvl="3" w:tplc="041A0001">
      <w:start w:val="1"/>
      <w:numFmt w:val="bullet"/>
      <w:lvlText w:val=""/>
      <w:lvlJc w:val="left"/>
      <w:pPr>
        <w:ind w:left="3585" w:hanging="360"/>
      </w:pPr>
      <w:rPr>
        <w:rFonts w:ascii="Symbol" w:hAnsi="Symbol" w:cs="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cs="Wingdings" w:hint="default"/>
      </w:rPr>
    </w:lvl>
    <w:lvl w:ilvl="6" w:tplc="041A0001">
      <w:start w:val="1"/>
      <w:numFmt w:val="bullet"/>
      <w:lvlText w:val=""/>
      <w:lvlJc w:val="left"/>
      <w:pPr>
        <w:ind w:left="5745" w:hanging="360"/>
      </w:pPr>
      <w:rPr>
        <w:rFonts w:ascii="Symbol" w:hAnsi="Symbol" w:cs="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cs="Wingdings" w:hint="default"/>
      </w:rPr>
    </w:lvl>
  </w:abstractNum>
  <w:abstractNum w:abstractNumId="24">
    <w:nsid w:val="44BC1AF8"/>
    <w:multiLevelType w:val="hybridMultilevel"/>
    <w:tmpl w:val="2620FCC8"/>
    <w:lvl w:ilvl="0" w:tplc="170EEC3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5">
    <w:nsid w:val="453672A4"/>
    <w:multiLevelType w:val="hybridMultilevel"/>
    <w:tmpl w:val="13F4E01A"/>
    <w:lvl w:ilvl="0" w:tplc="45900592">
      <w:start w:val="1"/>
      <w:numFmt w:val="upperRoman"/>
      <w:lvlText w:val="%1."/>
      <w:lvlJc w:val="left"/>
      <w:pPr>
        <w:ind w:left="1425" w:hanging="72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6">
    <w:nsid w:val="45B02CDD"/>
    <w:multiLevelType w:val="hybridMultilevel"/>
    <w:tmpl w:val="D23A7438"/>
    <w:lvl w:ilvl="0" w:tplc="3CA867D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7">
    <w:nsid w:val="487B4868"/>
    <w:multiLevelType w:val="hybridMultilevel"/>
    <w:tmpl w:val="299C979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nsid w:val="56A30516"/>
    <w:multiLevelType w:val="hybridMultilevel"/>
    <w:tmpl w:val="FFF27BD8"/>
    <w:lvl w:ilvl="0" w:tplc="D1C861A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9">
    <w:nsid w:val="5A4265FC"/>
    <w:multiLevelType w:val="hybridMultilevel"/>
    <w:tmpl w:val="6A98B15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BB571B3"/>
    <w:multiLevelType w:val="hybridMultilevel"/>
    <w:tmpl w:val="79FAF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33">
    <w:nsid w:val="664377DE"/>
    <w:multiLevelType w:val="hybridMultilevel"/>
    <w:tmpl w:val="BA20DB00"/>
    <w:lvl w:ilvl="0" w:tplc="041A000F">
      <w:start w:val="1"/>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4">
    <w:nsid w:val="687D5C42"/>
    <w:multiLevelType w:val="hybridMultilevel"/>
    <w:tmpl w:val="C1569B18"/>
    <w:lvl w:ilvl="0" w:tplc="8F0C4AB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5">
    <w:nsid w:val="69232E6B"/>
    <w:multiLevelType w:val="hybridMultilevel"/>
    <w:tmpl w:val="57FE3E64"/>
    <w:lvl w:ilvl="0" w:tplc="B80644B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6">
    <w:nsid w:val="6CFC4DFD"/>
    <w:multiLevelType w:val="hybridMultilevel"/>
    <w:tmpl w:val="E2A0ADDA"/>
    <w:lvl w:ilvl="0" w:tplc="CA8E5F8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7">
    <w:nsid w:val="6D6750ED"/>
    <w:multiLevelType w:val="hybridMultilevel"/>
    <w:tmpl w:val="AB30F4F6"/>
    <w:lvl w:ilvl="0" w:tplc="BD087C5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8">
    <w:nsid w:val="79895715"/>
    <w:multiLevelType w:val="hybridMultilevel"/>
    <w:tmpl w:val="11F2F0E6"/>
    <w:lvl w:ilvl="0" w:tplc="46E64D2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31"/>
  </w:num>
  <w:num w:numId="2">
    <w:abstractNumId w:val="20"/>
  </w:num>
  <w:num w:numId="3">
    <w:abstractNumId w:val="9"/>
  </w:num>
  <w:num w:numId="4">
    <w:abstractNumId w:val="16"/>
  </w:num>
  <w:num w:numId="5">
    <w:abstractNumId w:val="15"/>
  </w:num>
  <w:num w:numId="6">
    <w:abstractNumId w:val="25"/>
  </w:num>
  <w:num w:numId="7">
    <w:abstractNumId w:val="12"/>
  </w:num>
  <w:num w:numId="8">
    <w:abstractNumId w:val="4"/>
  </w:num>
  <w:num w:numId="9">
    <w:abstractNumId w:val="5"/>
  </w:num>
  <w:num w:numId="10">
    <w:abstractNumId w:val="11"/>
  </w:num>
  <w:num w:numId="11">
    <w:abstractNumId w:val="24"/>
  </w:num>
  <w:num w:numId="12">
    <w:abstractNumId w:val="35"/>
  </w:num>
  <w:num w:numId="13">
    <w:abstractNumId w:val="23"/>
  </w:num>
  <w:num w:numId="14">
    <w:abstractNumId w:val="3"/>
  </w:num>
  <w:num w:numId="15">
    <w:abstractNumId w:val="17"/>
  </w:num>
  <w:num w:numId="16">
    <w:abstractNumId w:val="18"/>
  </w:num>
  <w:num w:numId="17">
    <w:abstractNumId w:val="37"/>
  </w:num>
  <w:num w:numId="18">
    <w:abstractNumId w:val="8"/>
  </w:num>
  <w:num w:numId="19">
    <w:abstractNumId w:val="0"/>
  </w:num>
  <w:num w:numId="20">
    <w:abstractNumId w:val="19"/>
  </w:num>
  <w:num w:numId="21">
    <w:abstractNumId w:val="32"/>
  </w:num>
  <w:num w:numId="22">
    <w:abstractNumId w:val="33"/>
  </w:num>
  <w:num w:numId="23">
    <w:abstractNumId w:val="27"/>
  </w:num>
  <w:num w:numId="24">
    <w:abstractNumId w:val="7"/>
  </w:num>
  <w:num w:numId="25">
    <w:abstractNumId w:val="10"/>
  </w:num>
  <w:num w:numId="26">
    <w:abstractNumId w:val="34"/>
  </w:num>
  <w:num w:numId="27">
    <w:abstractNumId w:val="26"/>
  </w:num>
  <w:num w:numId="28">
    <w:abstractNumId w:val="38"/>
  </w:num>
  <w:num w:numId="29">
    <w:abstractNumId w:val="1"/>
  </w:num>
  <w:num w:numId="30">
    <w:abstractNumId w:val="28"/>
  </w:num>
  <w:num w:numId="31">
    <w:abstractNumId w:val="22"/>
  </w:num>
  <w:num w:numId="32">
    <w:abstractNumId w:val="36"/>
  </w:num>
  <w:num w:numId="33">
    <w:abstractNumId w:val="14"/>
  </w:num>
  <w:num w:numId="34">
    <w:abstractNumId w:val="30"/>
  </w:num>
  <w:num w:numId="35">
    <w:abstractNumId w:val="13"/>
  </w:num>
  <w:num w:numId="36">
    <w:abstractNumId w:val="21"/>
  </w:num>
  <w:num w:numId="37">
    <w:abstractNumId w:val="6"/>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3"/>
    <w:rsid w:val="00024BB2"/>
    <w:rsid w:val="00025C56"/>
    <w:rsid w:val="00030CD3"/>
    <w:rsid w:val="000603D3"/>
    <w:rsid w:val="00082373"/>
    <w:rsid w:val="000840D8"/>
    <w:rsid w:val="00087FC9"/>
    <w:rsid w:val="000A4313"/>
    <w:rsid w:val="000A73DA"/>
    <w:rsid w:val="000D6EF2"/>
    <w:rsid w:val="000E4F71"/>
    <w:rsid w:val="000F3580"/>
    <w:rsid w:val="001051C5"/>
    <w:rsid w:val="00115355"/>
    <w:rsid w:val="0013188F"/>
    <w:rsid w:val="00136249"/>
    <w:rsid w:val="00143939"/>
    <w:rsid w:val="00145384"/>
    <w:rsid w:val="00177F96"/>
    <w:rsid w:val="00186626"/>
    <w:rsid w:val="00197412"/>
    <w:rsid w:val="001A0EEB"/>
    <w:rsid w:val="0021443B"/>
    <w:rsid w:val="00217E57"/>
    <w:rsid w:val="002232B7"/>
    <w:rsid w:val="00257274"/>
    <w:rsid w:val="0029047D"/>
    <w:rsid w:val="002C5442"/>
    <w:rsid w:val="002E3185"/>
    <w:rsid w:val="002E6FC5"/>
    <w:rsid w:val="003059D8"/>
    <w:rsid w:val="00320FEE"/>
    <w:rsid w:val="00334EB0"/>
    <w:rsid w:val="00360581"/>
    <w:rsid w:val="00377EE0"/>
    <w:rsid w:val="00387DE9"/>
    <w:rsid w:val="003978F7"/>
    <w:rsid w:val="003A2177"/>
    <w:rsid w:val="003D1A45"/>
    <w:rsid w:val="003D7960"/>
    <w:rsid w:val="004409B8"/>
    <w:rsid w:val="004774FD"/>
    <w:rsid w:val="0049165F"/>
    <w:rsid w:val="00493615"/>
    <w:rsid w:val="004957BD"/>
    <w:rsid w:val="004F17BB"/>
    <w:rsid w:val="00506E95"/>
    <w:rsid w:val="005151DB"/>
    <w:rsid w:val="00517F09"/>
    <w:rsid w:val="00517FEF"/>
    <w:rsid w:val="00526F94"/>
    <w:rsid w:val="005313E1"/>
    <w:rsid w:val="00540032"/>
    <w:rsid w:val="00546199"/>
    <w:rsid w:val="00577879"/>
    <w:rsid w:val="00590E3F"/>
    <w:rsid w:val="005B5A77"/>
    <w:rsid w:val="005B7647"/>
    <w:rsid w:val="005E1D46"/>
    <w:rsid w:val="005E5D88"/>
    <w:rsid w:val="00600613"/>
    <w:rsid w:val="00604CC7"/>
    <w:rsid w:val="0061562B"/>
    <w:rsid w:val="00630976"/>
    <w:rsid w:val="00631A05"/>
    <w:rsid w:val="00632886"/>
    <w:rsid w:val="006358E5"/>
    <w:rsid w:val="00645043"/>
    <w:rsid w:val="006459BF"/>
    <w:rsid w:val="006D0102"/>
    <w:rsid w:val="006D3D1E"/>
    <w:rsid w:val="006D4444"/>
    <w:rsid w:val="006E2F5E"/>
    <w:rsid w:val="00707308"/>
    <w:rsid w:val="00707389"/>
    <w:rsid w:val="00734592"/>
    <w:rsid w:val="00746055"/>
    <w:rsid w:val="00753E87"/>
    <w:rsid w:val="00776359"/>
    <w:rsid w:val="0078430B"/>
    <w:rsid w:val="00795E77"/>
    <w:rsid w:val="007A0433"/>
    <w:rsid w:val="007F5B3B"/>
    <w:rsid w:val="008024E6"/>
    <w:rsid w:val="008121DE"/>
    <w:rsid w:val="008605C9"/>
    <w:rsid w:val="00860BA2"/>
    <w:rsid w:val="008D0AFF"/>
    <w:rsid w:val="008D62F4"/>
    <w:rsid w:val="008F41DE"/>
    <w:rsid w:val="00956173"/>
    <w:rsid w:val="00963211"/>
    <w:rsid w:val="00965688"/>
    <w:rsid w:val="009B159C"/>
    <w:rsid w:val="009B5644"/>
    <w:rsid w:val="009D5ECA"/>
    <w:rsid w:val="009D63BF"/>
    <w:rsid w:val="009E04A4"/>
    <w:rsid w:val="009E3F8C"/>
    <w:rsid w:val="009F3C10"/>
    <w:rsid w:val="00A12013"/>
    <w:rsid w:val="00A43FA6"/>
    <w:rsid w:val="00A54422"/>
    <w:rsid w:val="00A723B1"/>
    <w:rsid w:val="00A729D3"/>
    <w:rsid w:val="00A965DC"/>
    <w:rsid w:val="00AC38EF"/>
    <w:rsid w:val="00AC68EF"/>
    <w:rsid w:val="00AE48B9"/>
    <w:rsid w:val="00AE4B14"/>
    <w:rsid w:val="00AE7D6A"/>
    <w:rsid w:val="00AF02AC"/>
    <w:rsid w:val="00AF779A"/>
    <w:rsid w:val="00B06803"/>
    <w:rsid w:val="00B16181"/>
    <w:rsid w:val="00B222F8"/>
    <w:rsid w:val="00B4091F"/>
    <w:rsid w:val="00B56AC0"/>
    <w:rsid w:val="00BD3372"/>
    <w:rsid w:val="00BF3EF7"/>
    <w:rsid w:val="00C1335E"/>
    <w:rsid w:val="00C16419"/>
    <w:rsid w:val="00C223DF"/>
    <w:rsid w:val="00C33372"/>
    <w:rsid w:val="00C62575"/>
    <w:rsid w:val="00C9286B"/>
    <w:rsid w:val="00C93789"/>
    <w:rsid w:val="00C950C1"/>
    <w:rsid w:val="00CD6DE7"/>
    <w:rsid w:val="00D042AD"/>
    <w:rsid w:val="00D30C36"/>
    <w:rsid w:val="00D35AC9"/>
    <w:rsid w:val="00D41C81"/>
    <w:rsid w:val="00D50D06"/>
    <w:rsid w:val="00D724C4"/>
    <w:rsid w:val="00DA322F"/>
    <w:rsid w:val="00DB15F0"/>
    <w:rsid w:val="00DC5EE0"/>
    <w:rsid w:val="00DC6097"/>
    <w:rsid w:val="00DC67A2"/>
    <w:rsid w:val="00DE6F12"/>
    <w:rsid w:val="00E1411E"/>
    <w:rsid w:val="00E15D10"/>
    <w:rsid w:val="00E21194"/>
    <w:rsid w:val="00E27AAC"/>
    <w:rsid w:val="00E44D9A"/>
    <w:rsid w:val="00E70E4C"/>
    <w:rsid w:val="00E7334A"/>
    <w:rsid w:val="00E838E2"/>
    <w:rsid w:val="00E9099D"/>
    <w:rsid w:val="00EB4836"/>
    <w:rsid w:val="00EB7E50"/>
    <w:rsid w:val="00EC067E"/>
    <w:rsid w:val="00EC4108"/>
    <w:rsid w:val="00ED1850"/>
    <w:rsid w:val="00ED5D6D"/>
    <w:rsid w:val="00EE1186"/>
    <w:rsid w:val="00F422F2"/>
    <w:rsid w:val="00F520DF"/>
    <w:rsid w:val="00F57A55"/>
    <w:rsid w:val="00F7008B"/>
    <w:rsid w:val="00F82E37"/>
    <w:rsid w:val="00F972FF"/>
    <w:rsid w:val="00FA20FE"/>
    <w:rsid w:val="00FC6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B86A5B-E0B8-4706-96FE-AEC18EC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2F"/>
    <w:pPr>
      <w:spacing w:after="200" w:line="276" w:lineRule="auto"/>
    </w:pPr>
    <w:rPr>
      <w:rFonts w:cs="Calibri"/>
      <w:lang w:eastAsia="en-US"/>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99"/>
    <w:qFormat/>
    <w:rsid w:val="00F57A55"/>
    <w:pPr>
      <w:ind w:left="720"/>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basedOn w:val="Zadanifontodlomka"/>
    <w:link w:val="Tijeloteksta2"/>
    <w:uiPriority w:val="99"/>
    <w:semiHidden/>
    <w:locked/>
    <w:rsid w:val="00F422F2"/>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basedOn w:val="Zadanifontodlomka"/>
    <w:link w:val="Tijeloteksta3"/>
    <w:uiPriority w:val="99"/>
    <w:locked/>
    <w:rsid w:val="00795E77"/>
    <w:rPr>
      <w:sz w:val="16"/>
      <w:szCs w:val="16"/>
    </w:rPr>
  </w:style>
  <w:style w:type="paragraph" w:styleId="Tekstbalonia">
    <w:name w:val="Balloon Text"/>
    <w:basedOn w:val="Normal"/>
    <w:link w:val="TekstbaloniaChar"/>
    <w:uiPriority w:val="99"/>
    <w:semiHidden/>
    <w:rsid w:val="001A0E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A0EEB"/>
    <w:rPr>
      <w:rFonts w:ascii="Tahoma" w:hAnsi="Tahoma" w:cs="Tahoma"/>
      <w:sz w:val="16"/>
      <w:szCs w:val="16"/>
      <w:lang w:eastAsia="en-US"/>
    </w:rPr>
  </w:style>
  <w:style w:type="paragraph" w:styleId="Bezproreda">
    <w:name w:val="No Spacing"/>
    <w:link w:val="BezproredaChar"/>
    <w:uiPriority w:val="99"/>
    <w:qFormat/>
    <w:rsid w:val="008024E6"/>
    <w:rPr>
      <w:rFonts w:eastAsia="Times New Roman" w:cs="Calibri"/>
    </w:rPr>
  </w:style>
  <w:style w:type="character" w:customStyle="1" w:styleId="BezproredaChar">
    <w:name w:val="Bez proreda Char"/>
    <w:basedOn w:val="Zadanifontodlomka"/>
    <w:link w:val="Bezproreda"/>
    <w:uiPriority w:val="99"/>
    <w:locked/>
    <w:rsid w:val="008024E6"/>
    <w:rPr>
      <w:rFonts w:eastAsia="Times New Roman"/>
      <w:sz w:val="22"/>
      <w:szCs w:val="22"/>
      <w:lang w:val="hr-HR" w:eastAsia="hr-HR"/>
    </w:rPr>
  </w:style>
  <w:style w:type="paragraph" w:styleId="Zaglavlje">
    <w:name w:val="header"/>
    <w:basedOn w:val="Normal"/>
    <w:link w:val="ZaglavljeChar"/>
    <w:uiPriority w:val="99"/>
    <w:rsid w:val="002C5442"/>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2C5442"/>
    <w:rPr>
      <w:lang w:eastAsia="en-US"/>
    </w:rPr>
  </w:style>
  <w:style w:type="paragraph" w:styleId="Podnoje">
    <w:name w:val="footer"/>
    <w:basedOn w:val="Normal"/>
    <w:link w:val="PodnojeChar"/>
    <w:uiPriority w:val="99"/>
    <w:rsid w:val="002C5442"/>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2C54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3115</Words>
  <Characters>17760</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N Moja ACRT  PRAVILNIKA</vt:lpstr>
    </vt:vector>
  </TitlesOfParts>
  <Company>Moja</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Moja ACRT  PRAVILNIKA</dc:title>
  <dc:subject/>
  <dc:creator>User</dc:creator>
  <cp:keywords/>
  <dc:description/>
  <cp:lastModifiedBy>Tajništvo</cp:lastModifiedBy>
  <cp:revision>2</cp:revision>
  <cp:lastPrinted>2013-02-14T06:46:00Z</cp:lastPrinted>
  <dcterms:created xsi:type="dcterms:W3CDTF">2017-01-20T09:44:00Z</dcterms:created>
  <dcterms:modified xsi:type="dcterms:W3CDTF">2017-01-20T09:44:00Z</dcterms:modified>
</cp:coreProperties>
</file>