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570"/>
        <w:gridCol w:w="2977"/>
        <w:gridCol w:w="3402"/>
        <w:gridCol w:w="3826"/>
      </w:tblGrid>
      <w:tr w:rsidR="004A33BE" w:rsidRPr="004A33BE" w:rsidTr="004A33BE">
        <w:trPr>
          <w:trHeight w:val="432"/>
        </w:trPr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A33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4A33BE" w:rsidRPr="004A33BE" w:rsidTr="004A33BE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Diktat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23.10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Diktat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07.11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Diktat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4A33BE" w:rsidRPr="004A33BE" w:rsidTr="004A33BE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Odnosi među predmetima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Tijela u prostoru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03.10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i oduzimanje brojeva do 5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19.12</w:t>
            </w:r>
          </w:p>
        </w:tc>
      </w:tr>
      <w:tr w:rsidR="004A33BE" w:rsidRPr="004A33BE" w:rsidTr="004A33BE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Škola;Jesen;Blagdani</w:t>
            </w:r>
            <w:proofErr w:type="spellEnd"/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14.10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Snalazimo se u </w:t>
            </w:r>
            <w:proofErr w:type="spellStart"/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prostoru;Promet</w:t>
            </w:r>
            <w:proofErr w:type="spellEnd"/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18.11</w:t>
            </w: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 i dom</w:t>
            </w:r>
            <w:r w:rsidRPr="004A33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16.12</w:t>
            </w:r>
          </w:p>
        </w:tc>
      </w:tr>
      <w:tr w:rsidR="004A33BE" w:rsidRPr="004A33BE" w:rsidTr="004A33BE">
        <w:trPr>
          <w:trHeight w:val="4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hr-HR"/>
              </w:rPr>
            </w:pPr>
            <w:r w:rsidRPr="004A33B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1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33BE" w:rsidRPr="004A33BE" w:rsidRDefault="004A33BE" w:rsidP="004A33B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hr-HR"/>
              </w:rPr>
            </w:pPr>
            <w:r w:rsidRPr="004A33B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hr-HR"/>
              </w:rPr>
              <w:t>Polugodišnji ispit znanja</w:t>
            </w:r>
            <w:r w:rsidRPr="004A33B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hr-HR"/>
              </w:rPr>
              <w:br/>
              <w:t>15.12</w:t>
            </w:r>
          </w:p>
        </w:tc>
      </w:tr>
    </w:tbl>
    <w:p w:rsidR="00F40E91" w:rsidRDefault="00F40E91"/>
    <w:sectPr w:rsidR="00F40E91" w:rsidSect="004A33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E"/>
    <w:rsid w:val="004A33BE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FB1D-E493-4074-AB99-1FA1D634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2014-10-08T19:59:00Z</dcterms:created>
  <dcterms:modified xsi:type="dcterms:W3CDTF">2014-10-08T20:00:00Z</dcterms:modified>
</cp:coreProperties>
</file>